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79" w:rsidRPr="000968FD" w:rsidRDefault="007B6579" w:rsidP="0009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8FD">
        <w:rPr>
          <w:rFonts w:ascii="Times New Roman" w:hAnsi="Times New Roman"/>
          <w:b/>
          <w:sz w:val="28"/>
          <w:szCs w:val="28"/>
        </w:rPr>
        <w:t>Gyöngyöspata Város Önkormányzata Képviselő-testületének</w:t>
      </w:r>
    </w:p>
    <w:p w:rsidR="007B6579" w:rsidRPr="000968FD" w:rsidRDefault="000968FD" w:rsidP="0009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73754" w:rsidRPr="000968FD">
        <w:rPr>
          <w:rFonts w:ascii="Times New Roman" w:hAnsi="Times New Roman"/>
          <w:b/>
          <w:sz w:val="28"/>
          <w:szCs w:val="28"/>
        </w:rPr>
        <w:t>/2015. ( II.</w:t>
      </w:r>
      <w:r>
        <w:rPr>
          <w:rFonts w:ascii="Times New Roman" w:hAnsi="Times New Roman"/>
          <w:b/>
          <w:sz w:val="28"/>
          <w:szCs w:val="28"/>
        </w:rPr>
        <w:t>0</w:t>
      </w:r>
      <w:r w:rsidR="00073754" w:rsidRPr="000968FD">
        <w:rPr>
          <w:rFonts w:ascii="Times New Roman" w:hAnsi="Times New Roman"/>
          <w:b/>
          <w:sz w:val="28"/>
          <w:szCs w:val="28"/>
        </w:rPr>
        <w:t>2</w:t>
      </w:r>
      <w:r w:rsidR="007B6579" w:rsidRPr="000968FD">
        <w:rPr>
          <w:rFonts w:ascii="Times New Roman" w:hAnsi="Times New Roman"/>
          <w:b/>
          <w:sz w:val="28"/>
          <w:szCs w:val="28"/>
        </w:rPr>
        <w:t>.) önkormányzati rendelete</w:t>
      </w:r>
    </w:p>
    <w:p w:rsidR="007B6579" w:rsidRPr="000968FD" w:rsidRDefault="007B6579" w:rsidP="00DB26A2">
      <w:pPr>
        <w:rPr>
          <w:rFonts w:ascii="Times New Roman" w:hAnsi="Times New Roman"/>
          <w:sz w:val="28"/>
          <w:szCs w:val="28"/>
        </w:rPr>
      </w:pPr>
    </w:p>
    <w:p w:rsidR="007B6579" w:rsidRPr="000968FD" w:rsidRDefault="007B6579" w:rsidP="000968FD">
      <w:pPr>
        <w:jc w:val="center"/>
        <w:rPr>
          <w:rFonts w:ascii="Times New Roman" w:hAnsi="Times New Roman"/>
        </w:rPr>
      </w:pPr>
    </w:p>
    <w:p w:rsidR="007B6579" w:rsidRPr="000968FD" w:rsidRDefault="007B6579" w:rsidP="000968F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68F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0968FD">
        <w:rPr>
          <w:rFonts w:ascii="Times New Roman" w:hAnsi="Times New Roman"/>
          <w:b/>
          <w:sz w:val="24"/>
          <w:szCs w:val="24"/>
        </w:rPr>
        <w:t xml:space="preserve"> személyes gondoskodást nyújtó ellátások és munkahelyi                                                   vendéglátás térítési díjainak megállapításáról szóló 1/2009.(II.2.)számú</w:t>
      </w:r>
    </w:p>
    <w:p w:rsidR="007B6579" w:rsidRPr="000968FD" w:rsidRDefault="007B6579" w:rsidP="000968F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68FD">
        <w:rPr>
          <w:rFonts w:ascii="Times New Roman" w:hAnsi="Times New Roman"/>
          <w:b/>
          <w:sz w:val="24"/>
          <w:szCs w:val="24"/>
        </w:rPr>
        <w:t>rendelet</w:t>
      </w:r>
      <w:proofErr w:type="gramEnd"/>
      <w:r w:rsidRPr="000968FD">
        <w:rPr>
          <w:rFonts w:ascii="Times New Roman" w:hAnsi="Times New Roman"/>
          <w:b/>
          <w:sz w:val="24"/>
          <w:szCs w:val="24"/>
        </w:rPr>
        <w:t xml:space="preserve"> módosításáról</w:t>
      </w:r>
    </w:p>
    <w:p w:rsidR="007B6579" w:rsidRPr="000968FD" w:rsidRDefault="007B6579" w:rsidP="00DB26A2">
      <w:pPr>
        <w:rPr>
          <w:rFonts w:ascii="Times New Roman" w:hAnsi="Times New Roman"/>
          <w:b/>
          <w:sz w:val="28"/>
          <w:szCs w:val="28"/>
        </w:rPr>
      </w:pPr>
    </w:p>
    <w:p w:rsidR="007B6579" w:rsidRPr="000968FD" w:rsidRDefault="007B6579" w:rsidP="00DB26A2">
      <w:pPr>
        <w:rPr>
          <w:rFonts w:ascii="Times New Roman" w:hAnsi="Times New Roman"/>
          <w:b/>
          <w:sz w:val="28"/>
          <w:szCs w:val="28"/>
        </w:rPr>
      </w:pP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Gyöngyöspata Város Képviselő-testülete az 1990. évi LXV. Tv. 16.§ (1) bekezdésében biztosított jogkörében, a szociális igazgatásról és a szociális ellátásokról szóló 1993. évi III. Tv. 92.§ (1) bekezdésében,(2) bekezdés f. </w:t>
      </w:r>
      <w:proofErr w:type="gramStart"/>
      <w:r w:rsidRPr="000968FD">
        <w:rPr>
          <w:rFonts w:ascii="Times New Roman" w:hAnsi="Times New Roman"/>
          <w:sz w:val="24"/>
          <w:szCs w:val="24"/>
        </w:rPr>
        <w:t>pontjában</w:t>
      </w:r>
      <w:proofErr w:type="gramEnd"/>
      <w:r w:rsidRPr="000968FD">
        <w:rPr>
          <w:rFonts w:ascii="Times New Roman" w:hAnsi="Times New Roman"/>
          <w:sz w:val="24"/>
          <w:szCs w:val="24"/>
        </w:rPr>
        <w:t xml:space="preserve">, és a 115.§(3) és (7) bekezdésében valamint a gyermekek védelméről és a gyámügyi igazgatásról szóló 1997.évi.XXXI.Tv.29. (1) és (2) bekezdésének e. </w:t>
      </w:r>
      <w:proofErr w:type="gramStart"/>
      <w:r w:rsidRPr="000968FD">
        <w:rPr>
          <w:rFonts w:ascii="Times New Roman" w:hAnsi="Times New Roman"/>
          <w:sz w:val="24"/>
          <w:szCs w:val="24"/>
        </w:rPr>
        <w:t>pontjában</w:t>
      </w:r>
      <w:proofErr w:type="gramEnd"/>
      <w:r w:rsidRPr="000968FD">
        <w:rPr>
          <w:rFonts w:ascii="Times New Roman" w:hAnsi="Times New Roman"/>
          <w:sz w:val="24"/>
          <w:szCs w:val="24"/>
        </w:rPr>
        <w:t>, a 29/1993.(II.17.) Kormányrendelet 2.§(1</w:t>
      </w:r>
      <w:proofErr w:type="gramStart"/>
      <w:r w:rsidRPr="000968FD">
        <w:rPr>
          <w:rFonts w:ascii="Times New Roman" w:hAnsi="Times New Roman"/>
          <w:sz w:val="24"/>
          <w:szCs w:val="24"/>
        </w:rPr>
        <w:t>)bekezdésében</w:t>
      </w:r>
      <w:proofErr w:type="gramEnd"/>
      <w:r w:rsidRPr="000968FD">
        <w:rPr>
          <w:rFonts w:ascii="Times New Roman" w:hAnsi="Times New Roman"/>
          <w:sz w:val="24"/>
          <w:szCs w:val="24"/>
        </w:rPr>
        <w:t xml:space="preserve"> kapott felhatalmazás alapján az alábbi rendeletet (továbbiakban:R) </w:t>
      </w: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968FD">
        <w:rPr>
          <w:rFonts w:ascii="Times New Roman" w:hAnsi="Times New Roman"/>
          <w:b/>
          <w:sz w:val="24"/>
          <w:szCs w:val="24"/>
        </w:rPr>
        <w:t xml:space="preserve"> 1.§</w:t>
      </w: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0968FD">
        <w:rPr>
          <w:rFonts w:ascii="Times New Roman" w:hAnsi="Times New Roman"/>
          <w:sz w:val="24"/>
          <w:szCs w:val="24"/>
        </w:rPr>
        <w:t>rendelet  17</w:t>
      </w:r>
      <w:proofErr w:type="gramEnd"/>
      <w:r w:rsidRPr="000968FD">
        <w:rPr>
          <w:rFonts w:ascii="Times New Roman" w:hAnsi="Times New Roman"/>
          <w:sz w:val="24"/>
          <w:szCs w:val="24"/>
        </w:rPr>
        <w:t>§(1) bekezdése helyébe az alábbi szövegrész lép:</w:t>
      </w: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>Az intézményi térítési díjat az óvodai és iskolai ellátottak és az intézményi dolgozók / napi háromszori étkezők és csak ebéd fogyasztása/ esetében utólag</w:t>
      </w:r>
      <w:r w:rsidRPr="000968FD">
        <w:rPr>
          <w:rFonts w:ascii="Times New Roman" w:hAnsi="Times New Roman"/>
          <w:b/>
          <w:sz w:val="24"/>
          <w:szCs w:val="24"/>
        </w:rPr>
        <w:t xml:space="preserve">, </w:t>
      </w:r>
      <w:r w:rsidRPr="000968FD">
        <w:rPr>
          <w:rFonts w:ascii="Times New Roman" w:hAnsi="Times New Roman"/>
          <w:sz w:val="24"/>
          <w:szCs w:val="24"/>
        </w:rPr>
        <w:t>a tárgyhót követő 12. napjáig kell befizetni.</w:t>
      </w: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</w:p>
    <w:p w:rsidR="007B6579" w:rsidRPr="000968FD" w:rsidRDefault="007B6579" w:rsidP="00DB26A2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ab/>
      </w:r>
      <w:r w:rsidRPr="000968FD">
        <w:rPr>
          <w:rFonts w:ascii="Times New Roman" w:hAnsi="Times New Roman"/>
          <w:b/>
          <w:sz w:val="24"/>
          <w:szCs w:val="24"/>
        </w:rPr>
        <w:t xml:space="preserve">2.§     </w:t>
      </w: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(1)E rendelet a kihirdetést követő napon lép hatályba, rendelkezéseit 2015. </w:t>
      </w:r>
      <w:r w:rsidR="000968FD" w:rsidRPr="000968FD">
        <w:rPr>
          <w:rFonts w:ascii="Times New Roman" w:hAnsi="Times New Roman"/>
          <w:sz w:val="24"/>
          <w:szCs w:val="24"/>
        </w:rPr>
        <w:t>január 01</w:t>
      </w:r>
      <w:r w:rsidR="000968FD">
        <w:rPr>
          <w:rFonts w:ascii="Times New Roman" w:hAnsi="Times New Roman"/>
          <w:sz w:val="24"/>
          <w:szCs w:val="24"/>
        </w:rPr>
        <w:t>.</w:t>
      </w:r>
      <w:r w:rsidR="000968FD" w:rsidRPr="000968FD">
        <w:rPr>
          <w:rFonts w:ascii="Times New Roman" w:hAnsi="Times New Roman"/>
          <w:sz w:val="24"/>
          <w:szCs w:val="24"/>
        </w:rPr>
        <w:t>-től</w:t>
      </w:r>
      <w:r w:rsidRPr="000968FD">
        <w:rPr>
          <w:rFonts w:ascii="Times New Roman" w:hAnsi="Times New Roman"/>
          <w:sz w:val="24"/>
          <w:szCs w:val="24"/>
        </w:rPr>
        <w:t xml:space="preserve"> kell alkalmazni.</w:t>
      </w: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>(2)A rendelet kihirdetéséről Gyöngyöspata Város Jegyzője gondoskodik.</w:t>
      </w:r>
    </w:p>
    <w:p w:rsidR="007B6579" w:rsidRPr="000968FD" w:rsidRDefault="007B6579" w:rsidP="000968FD">
      <w:pPr>
        <w:jc w:val="both"/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>Gyöngyöspata,2015. január 20.</w:t>
      </w: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               Hevér </w:t>
      </w:r>
      <w:proofErr w:type="gramStart"/>
      <w:r w:rsidRPr="000968FD">
        <w:rPr>
          <w:rFonts w:ascii="Times New Roman" w:hAnsi="Times New Roman"/>
          <w:sz w:val="24"/>
          <w:szCs w:val="24"/>
        </w:rPr>
        <w:t xml:space="preserve">Lászlóné </w:t>
      </w:r>
      <w:r w:rsidRPr="000968FD">
        <w:rPr>
          <w:rFonts w:ascii="Times New Roman" w:hAnsi="Times New Roman"/>
          <w:sz w:val="24"/>
          <w:szCs w:val="24"/>
        </w:rPr>
        <w:tab/>
        <w:t xml:space="preserve">                                               dr.</w:t>
      </w:r>
      <w:proofErr w:type="gramEnd"/>
      <w:r w:rsidRPr="000968FD">
        <w:rPr>
          <w:rFonts w:ascii="Times New Roman" w:hAnsi="Times New Roman"/>
          <w:sz w:val="24"/>
          <w:szCs w:val="24"/>
        </w:rPr>
        <w:t xml:space="preserve"> Sárvári Eszter</w:t>
      </w:r>
    </w:p>
    <w:p w:rsidR="007B6579" w:rsidRPr="000968FD" w:rsidRDefault="007B6579" w:rsidP="00DB26A2">
      <w:pPr>
        <w:rPr>
          <w:rFonts w:ascii="Times New Roman" w:hAnsi="Times New Roman"/>
          <w:sz w:val="24"/>
          <w:szCs w:val="24"/>
        </w:rPr>
      </w:pPr>
      <w:r w:rsidRPr="000968FD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968FD">
        <w:rPr>
          <w:rFonts w:ascii="Times New Roman" w:hAnsi="Times New Roman"/>
          <w:i/>
          <w:sz w:val="24"/>
          <w:szCs w:val="24"/>
        </w:rPr>
        <w:t xml:space="preserve">Polgármester      </w:t>
      </w:r>
      <w:r w:rsidRPr="000968FD">
        <w:rPr>
          <w:rFonts w:ascii="Times New Roman" w:hAnsi="Times New Roman"/>
          <w:sz w:val="24"/>
          <w:szCs w:val="24"/>
        </w:rPr>
        <w:t xml:space="preserve">                                                             Jegyző</w:t>
      </w:r>
      <w:proofErr w:type="gramEnd"/>
    </w:p>
    <w:sectPr w:rsidR="007B6579" w:rsidRPr="000968FD" w:rsidSect="00D8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79"/>
    <w:rsid w:val="00073754"/>
    <w:rsid w:val="000968FD"/>
    <w:rsid w:val="00283348"/>
    <w:rsid w:val="003E08E7"/>
    <w:rsid w:val="005D108C"/>
    <w:rsid w:val="007B6579"/>
    <w:rsid w:val="00A85985"/>
    <w:rsid w:val="00D8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57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 Gyöngyöspata</dc:creator>
  <cp:lastModifiedBy>Jegyző</cp:lastModifiedBy>
  <cp:revision>2</cp:revision>
  <dcterms:created xsi:type="dcterms:W3CDTF">2015-02-03T09:33:00Z</dcterms:created>
  <dcterms:modified xsi:type="dcterms:W3CDTF">2015-02-03T09:33:00Z</dcterms:modified>
</cp:coreProperties>
</file>