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3CBAA" w14:textId="77777777" w:rsidR="00F77D97" w:rsidRDefault="00551FDF" w:rsidP="00551FDF">
      <w:pPr>
        <w:jc w:val="center"/>
      </w:pPr>
      <w:r>
        <w:t>Gyöngyöspata Város Önkormányzata Képviselő-testületének …/2018. (…) önkormányzati rendelete a településkép védelméről</w:t>
      </w:r>
    </w:p>
    <w:p w14:paraId="0D090171" w14:textId="77777777" w:rsidR="00551FDF" w:rsidRDefault="00551FDF" w:rsidP="00551FDF">
      <w:pPr>
        <w:jc w:val="center"/>
      </w:pPr>
    </w:p>
    <w:p w14:paraId="2D8906DF" w14:textId="138D4834" w:rsidR="00551FDF" w:rsidRDefault="00551FDF" w:rsidP="00551FDF">
      <w:pPr>
        <w:jc w:val="both"/>
      </w:pPr>
      <w:r>
        <w:t xml:space="preserve">Gyöngyöspata Város Önkormányzatának Képviselő-testülete a településkép védelméről szóló 2016. évi LXXIV. törvény 12.§ (2) bekezdésében kapott felhatalmazás alapján, a Magyarország helyi önkormányzatairól szóló 2011. évi CLXXXIX. törvény </w:t>
      </w:r>
      <w:r w:rsidR="003560EB">
        <w:t>13</w:t>
      </w:r>
      <w:r>
        <w:t>. § (</w:t>
      </w:r>
      <w:r w:rsidR="0065295B">
        <w:t>1</w:t>
      </w:r>
      <w:r>
        <w:t xml:space="preserve">) bekezdés </w:t>
      </w:r>
      <w:r w:rsidR="0065295B">
        <w:t>1</w:t>
      </w:r>
      <w:r>
        <w:t>. pontjában, a településkép védelméről szóló 2016. évi LXXIV. törvény 2.§ (2) bekezdésében és az épített környezet alakításáról és védelméről szóló 1997. évi LXXVIII. törvény 57. § (2)-(3) bekezdésében meghatározott feladatkörében eljárva a következőket rendeli el:</w:t>
      </w:r>
    </w:p>
    <w:p w14:paraId="7CD9630A" w14:textId="77777777" w:rsidR="00B42BEF" w:rsidRDefault="00B42BEF" w:rsidP="00551FDF">
      <w:pPr>
        <w:jc w:val="both"/>
      </w:pPr>
    </w:p>
    <w:p w14:paraId="3AB96228" w14:textId="77777777" w:rsidR="00430D59" w:rsidRPr="00E93BA3" w:rsidRDefault="00E93BA3" w:rsidP="00AA5F5F">
      <w:pPr>
        <w:pStyle w:val="Listaszerbekezds"/>
        <w:numPr>
          <w:ilvl w:val="0"/>
          <w:numId w:val="3"/>
        </w:numPr>
        <w:spacing w:line="480" w:lineRule="auto"/>
        <w:ind w:left="567" w:hanging="207"/>
        <w:jc w:val="center"/>
        <w:rPr>
          <w:b/>
          <w:i/>
        </w:rPr>
      </w:pPr>
      <w:r w:rsidRPr="00E93BA3">
        <w:rPr>
          <w:b/>
          <w:i/>
        </w:rPr>
        <w:t>FEJEZET</w:t>
      </w:r>
    </w:p>
    <w:p w14:paraId="74F7652E" w14:textId="77777777" w:rsidR="00551FDF" w:rsidRPr="00E93BA3" w:rsidRDefault="00E93BA3" w:rsidP="0043499E">
      <w:pPr>
        <w:pStyle w:val="Listaszerbekezds"/>
        <w:spacing w:line="360" w:lineRule="auto"/>
        <w:jc w:val="center"/>
        <w:rPr>
          <w:b/>
          <w:i/>
        </w:rPr>
      </w:pPr>
      <w:r w:rsidRPr="00E93BA3">
        <w:rPr>
          <w:b/>
          <w:i/>
        </w:rPr>
        <w:t>ÁLTALÁNOS RENDELKEZÉSEK</w:t>
      </w:r>
    </w:p>
    <w:p w14:paraId="51F18EF2" w14:textId="77777777" w:rsidR="00B42BEF" w:rsidRPr="00E93BA3" w:rsidRDefault="00B42BEF" w:rsidP="00AA5F5F">
      <w:pPr>
        <w:pStyle w:val="Listaszerbekezds"/>
        <w:numPr>
          <w:ilvl w:val="0"/>
          <w:numId w:val="1"/>
        </w:numPr>
        <w:ind w:left="426" w:hanging="426"/>
        <w:jc w:val="center"/>
        <w:rPr>
          <w:b/>
        </w:rPr>
      </w:pPr>
      <w:r w:rsidRPr="00E93BA3">
        <w:rPr>
          <w:b/>
        </w:rPr>
        <w:t>A rendelet célja, hatálya és értelmező rendelkezések</w:t>
      </w:r>
    </w:p>
    <w:p w14:paraId="3B05AFDC" w14:textId="77777777" w:rsidR="00E93BA3" w:rsidRDefault="00E93BA3" w:rsidP="00E93BA3">
      <w:pPr>
        <w:pStyle w:val="Listaszerbekezds"/>
        <w:ind w:left="426"/>
      </w:pPr>
    </w:p>
    <w:p w14:paraId="64384B82" w14:textId="64D8777A" w:rsidR="00B42BEF" w:rsidRPr="0065295B" w:rsidRDefault="00E93BA3" w:rsidP="0065295B">
      <w:pPr>
        <w:pStyle w:val="Listaszerbekezds"/>
        <w:numPr>
          <w:ilvl w:val="0"/>
          <w:numId w:val="2"/>
        </w:numPr>
        <w:ind w:left="284" w:hanging="284"/>
        <w:jc w:val="both"/>
        <w:rPr>
          <w:b/>
        </w:rPr>
      </w:pPr>
      <w:r w:rsidRPr="0065295B">
        <w:rPr>
          <w:b/>
        </w:rPr>
        <w:t>§</w:t>
      </w:r>
      <w:r w:rsidRPr="0065295B">
        <w:rPr>
          <w:b/>
        </w:rPr>
        <w:tab/>
      </w:r>
      <w:r w:rsidR="00B42BEF" w:rsidRPr="00BB4DA6">
        <w:t>A rendelet célja Gyöngyöspata sajátos településképének társadalmi bevonás és konszenzus által történő védelme és alakítá</w:t>
      </w:r>
      <w:r w:rsidR="00430D59" w:rsidRPr="00BB4DA6">
        <w:t>sa, a helyi építészeti, településképi és természeti értékek</w:t>
      </w:r>
      <w:r w:rsidR="00B42BEF" w:rsidRPr="00BB4DA6">
        <w:t xml:space="preserve"> örökségének védelme</w:t>
      </w:r>
      <w:r w:rsidRPr="00BB4DA6">
        <w:t>.</w:t>
      </w:r>
      <w:r w:rsidR="00430D59" w:rsidRPr="0065295B">
        <w:rPr>
          <w:b/>
        </w:rPr>
        <w:t xml:space="preserve"> </w:t>
      </w:r>
    </w:p>
    <w:p w14:paraId="5EB5AA18" w14:textId="77777777" w:rsidR="00E93BA3" w:rsidRPr="00BB4DA6" w:rsidRDefault="00E93BA3" w:rsidP="00AA5F5F">
      <w:pPr>
        <w:pStyle w:val="Listaszerbekezds"/>
        <w:numPr>
          <w:ilvl w:val="0"/>
          <w:numId w:val="2"/>
        </w:numPr>
        <w:ind w:left="284" w:hanging="283"/>
        <w:jc w:val="both"/>
        <w:rPr>
          <w:b/>
        </w:rPr>
      </w:pPr>
      <w:r w:rsidRPr="00BB4DA6">
        <w:rPr>
          <w:b/>
        </w:rPr>
        <w:t>§</w:t>
      </w:r>
      <w:r w:rsidRPr="00BB4DA6">
        <w:rPr>
          <w:b/>
        </w:rPr>
        <w:tab/>
      </w:r>
      <w:r w:rsidRPr="00BB4DA6">
        <w:t>E rendelet hatálya Gyöngyöspata teljes közigazgatási területére terjed ki.</w:t>
      </w:r>
    </w:p>
    <w:p w14:paraId="7A4B3BD3" w14:textId="77777777" w:rsidR="00E93BA3" w:rsidRPr="00BB4DA6" w:rsidRDefault="00E93BA3" w:rsidP="00AA5F5F">
      <w:pPr>
        <w:pStyle w:val="Listaszerbekezds"/>
        <w:numPr>
          <w:ilvl w:val="0"/>
          <w:numId w:val="2"/>
        </w:numPr>
        <w:ind w:left="284" w:hanging="283"/>
        <w:jc w:val="both"/>
        <w:rPr>
          <w:b/>
        </w:rPr>
      </w:pPr>
      <w:r w:rsidRPr="00BB4DA6">
        <w:rPr>
          <w:b/>
        </w:rPr>
        <w:t>§</w:t>
      </w:r>
      <w:r w:rsidRPr="00BB4DA6">
        <w:rPr>
          <w:b/>
        </w:rPr>
        <w:tab/>
      </w:r>
      <w:r w:rsidRPr="00BB4DA6">
        <w:t>E rendelet alkalmazásában:</w:t>
      </w:r>
    </w:p>
    <w:p w14:paraId="3342F714" w14:textId="77777777" w:rsidR="00F16D84" w:rsidRDefault="00B21E48" w:rsidP="00AA5F5F">
      <w:pPr>
        <w:pStyle w:val="Listaszerbekezds"/>
        <w:numPr>
          <w:ilvl w:val="0"/>
          <w:numId w:val="4"/>
        </w:numPr>
        <w:ind w:left="1134" w:hanging="425"/>
        <w:jc w:val="both"/>
      </w:pPr>
      <w:r>
        <w:t>C</w:t>
      </w:r>
      <w:r w:rsidR="00F16D84">
        <w:t>égér</w:t>
      </w:r>
      <w:r>
        <w:t>: valamely mesterség jelvényeként használt, rendszerint műhely, üzlet bejárata fölé kifüggesztett tárgy vagy címerszerű ábra.</w:t>
      </w:r>
    </w:p>
    <w:p w14:paraId="2B0D839F" w14:textId="77777777" w:rsidR="00F16D84" w:rsidRDefault="00B21E48" w:rsidP="00AA5F5F">
      <w:pPr>
        <w:pStyle w:val="Listaszerbekezds"/>
        <w:numPr>
          <w:ilvl w:val="0"/>
          <w:numId w:val="4"/>
        </w:numPr>
        <w:ind w:left="1134" w:hanging="425"/>
        <w:jc w:val="both"/>
      </w:pPr>
      <w:r>
        <w:t>C</w:t>
      </w:r>
      <w:r w:rsidR="00F16D84">
        <w:t>égtábla</w:t>
      </w:r>
      <w:r>
        <w:t xml:space="preserve">: vállalkozás azonosítására, általában nevének, címének, elérhetőségének, tevékenységének, </w:t>
      </w:r>
      <w:proofErr w:type="gramStart"/>
      <w:r>
        <w:t>nyitva tartásának</w:t>
      </w:r>
      <w:proofErr w:type="gramEnd"/>
      <w:r>
        <w:t xml:space="preserve"> közlésére szolgáló, a vállalkozás székhelyének, telephelyének bejáratánál, a homlokzat síkjában vagy kerítésen elhelyezett felirat, feliratot tartalmazó tábla.</w:t>
      </w:r>
    </w:p>
    <w:p w14:paraId="407F3DEF" w14:textId="2E17BEB8" w:rsidR="00F16D84" w:rsidRDefault="00B21E48" w:rsidP="00AA5F5F">
      <w:pPr>
        <w:pStyle w:val="Listaszerbekezds"/>
        <w:numPr>
          <w:ilvl w:val="0"/>
          <w:numId w:val="4"/>
        </w:numPr>
        <w:ind w:left="1134" w:hanging="425"/>
        <w:jc w:val="both"/>
      </w:pPr>
      <w:r>
        <w:t>R</w:t>
      </w:r>
      <w:r w:rsidR="00F16D84">
        <w:t>eklámfelület</w:t>
      </w:r>
      <w:r>
        <w:t>: reklámhordozón, információs célú berendezésen, építmény homlokzatán (felületén) elhelyezett gazdasági reklámnak minősülő hirdetés, felirat, grafika, valamint a reklámhordozó és az információs célú berendezés gazdasági reklámként kialakított része;</w:t>
      </w:r>
    </w:p>
    <w:p w14:paraId="6C77C520" w14:textId="77777777" w:rsidR="00F16D84" w:rsidRDefault="005D2C36" w:rsidP="00AA5F5F">
      <w:pPr>
        <w:pStyle w:val="Listaszerbekezds"/>
        <w:numPr>
          <w:ilvl w:val="0"/>
          <w:numId w:val="4"/>
        </w:numPr>
        <w:ind w:left="1134" w:hanging="425"/>
        <w:jc w:val="both"/>
      </w:pPr>
      <w:r>
        <w:t>Á</w:t>
      </w:r>
      <w:r w:rsidR="00F16D84">
        <w:t>ttört kerítés</w:t>
      </w:r>
      <w:r>
        <w:t xml:space="preserve">: az a kerítés, amelynek a közterület felőli merőleges vetületének összes felülete legalább </w:t>
      </w:r>
      <w:r w:rsidR="00B21E48">
        <w:t>67</w:t>
      </w:r>
      <w:r>
        <w:t>%-ban átlátható.</w:t>
      </w:r>
    </w:p>
    <w:p w14:paraId="49D24B85" w14:textId="77777777" w:rsidR="00F16D84" w:rsidRDefault="005D2C36" w:rsidP="00AA5F5F">
      <w:pPr>
        <w:pStyle w:val="Listaszerbekezds"/>
        <w:numPr>
          <w:ilvl w:val="0"/>
          <w:numId w:val="4"/>
        </w:numPr>
        <w:ind w:left="1134" w:hanging="425"/>
        <w:jc w:val="both"/>
      </w:pPr>
      <w:r>
        <w:t>E</w:t>
      </w:r>
      <w:r w:rsidR="00F16D84">
        <w:t>lektronikus hírközlési létesítmény</w:t>
      </w:r>
      <w:r>
        <w:t>ek: az elektronikus hírközléshez szükséges építmények, amelyek tartalmazzák a vezetékekkel és vezeték nélküli összeköttetésekkel összefüggő műtárgyakat, tartozékokat, tartószerkezeteket.</w:t>
      </w:r>
    </w:p>
    <w:p w14:paraId="71C90D9C" w14:textId="77777777" w:rsidR="00970C20" w:rsidRDefault="005D2C36" w:rsidP="00AA5F5F">
      <w:pPr>
        <w:pStyle w:val="Listaszerbekezds"/>
        <w:numPr>
          <w:ilvl w:val="0"/>
          <w:numId w:val="4"/>
        </w:numPr>
        <w:ind w:left="1134" w:hanging="425"/>
        <w:jc w:val="both"/>
      </w:pPr>
      <w:r>
        <w:t xml:space="preserve">Építészeti </w:t>
      </w:r>
      <w:r w:rsidR="00970C20">
        <w:t>értékvizsgálat</w:t>
      </w:r>
      <w:r>
        <w:t>: a helyi építészeti örökség védetté nyilvánítása vagy védett elemeinek helyreállítása érdekében – műemléki érték dokumentálása, műemléki épületkutatás szakterületen jogosultsággal rendelkező – műemléki szakértő által készített olyan vizsgálat, amely feltárja és meghatározza a védendő, megőrzendő, helyreállítandó értéket, valamint bemutatja és dokumentálja annak építéstörténetét, építészeti, műszaki, történeti, tudományos értékeit. Az értékvizsgálat eredményét értékvédelmi dokumentáció tartalmazza.</w:t>
      </w:r>
    </w:p>
    <w:p w14:paraId="491C15C1" w14:textId="77777777" w:rsidR="007B1ADF" w:rsidRDefault="007B1ADF" w:rsidP="00AA5F5F">
      <w:pPr>
        <w:pStyle w:val="Listaszerbekezds"/>
        <w:numPr>
          <w:ilvl w:val="0"/>
          <w:numId w:val="4"/>
        </w:numPr>
        <w:ind w:left="1134" w:hanging="425"/>
        <w:jc w:val="both"/>
      </w:pPr>
      <w:r>
        <w:t>Építészeti értékvizsgálati dokumentáció: értékvizsgálat alapján készített dokumentáció, amely tartalmazza az építészeti értékről készített, történeti kutatással alátámasztott szöveges leírást és fotókat, dokumentumokat.</w:t>
      </w:r>
    </w:p>
    <w:p w14:paraId="557B5F29" w14:textId="2D1155A1" w:rsidR="00812390" w:rsidRDefault="00812390" w:rsidP="00812390">
      <w:pPr>
        <w:jc w:val="both"/>
      </w:pPr>
    </w:p>
    <w:p w14:paraId="0D0EC214" w14:textId="77777777" w:rsidR="00A35D26" w:rsidRDefault="00A35D26" w:rsidP="00812390">
      <w:pPr>
        <w:jc w:val="both"/>
      </w:pPr>
    </w:p>
    <w:p w14:paraId="78FE7DC2" w14:textId="77777777" w:rsidR="00812390" w:rsidRPr="00812390" w:rsidRDefault="00812390" w:rsidP="00AA5F5F">
      <w:pPr>
        <w:pStyle w:val="Listaszerbekezds"/>
        <w:numPr>
          <w:ilvl w:val="0"/>
          <w:numId w:val="3"/>
        </w:numPr>
        <w:spacing w:line="276" w:lineRule="auto"/>
        <w:ind w:left="567" w:hanging="207"/>
        <w:jc w:val="center"/>
        <w:rPr>
          <w:b/>
          <w:i/>
        </w:rPr>
      </w:pPr>
      <w:r>
        <w:rPr>
          <w:b/>
          <w:i/>
        </w:rPr>
        <w:lastRenderedPageBreak/>
        <w:t>FEJEZET</w:t>
      </w:r>
    </w:p>
    <w:p w14:paraId="562B81D2" w14:textId="77777777" w:rsidR="00812390" w:rsidRDefault="00812390" w:rsidP="00812390">
      <w:pPr>
        <w:jc w:val="center"/>
        <w:rPr>
          <w:b/>
          <w:i/>
        </w:rPr>
      </w:pPr>
      <w:r w:rsidRPr="00812390">
        <w:rPr>
          <w:b/>
          <w:i/>
        </w:rPr>
        <w:t>A HELYI VÉDELEM</w:t>
      </w:r>
    </w:p>
    <w:p w14:paraId="5E20495A" w14:textId="77777777" w:rsidR="0043499E" w:rsidRDefault="0043499E" w:rsidP="00AA5F5F">
      <w:pPr>
        <w:pStyle w:val="Listaszerbekezds"/>
        <w:numPr>
          <w:ilvl w:val="0"/>
          <w:numId w:val="1"/>
        </w:numPr>
        <w:jc w:val="center"/>
        <w:rPr>
          <w:b/>
          <w:i/>
        </w:rPr>
      </w:pPr>
      <w:r>
        <w:rPr>
          <w:b/>
          <w:i/>
        </w:rPr>
        <w:t>A helyi védelem feladata, általános szabályai</w:t>
      </w:r>
    </w:p>
    <w:p w14:paraId="17AAE966" w14:textId="77777777" w:rsidR="0043499E" w:rsidRPr="0043499E" w:rsidRDefault="0043499E" w:rsidP="0043499E">
      <w:pPr>
        <w:pStyle w:val="Listaszerbekezds"/>
        <w:rPr>
          <w:b/>
          <w:i/>
        </w:rPr>
      </w:pPr>
    </w:p>
    <w:p w14:paraId="12C8B085" w14:textId="77777777" w:rsidR="00812390" w:rsidRPr="00BB4DA6" w:rsidRDefault="003C48EB" w:rsidP="00AA5F5F">
      <w:pPr>
        <w:pStyle w:val="Listaszerbekezds"/>
        <w:numPr>
          <w:ilvl w:val="0"/>
          <w:numId w:val="2"/>
        </w:numPr>
        <w:ind w:left="284" w:hanging="283"/>
        <w:jc w:val="both"/>
        <w:rPr>
          <w:b/>
        </w:rPr>
      </w:pPr>
      <w:r w:rsidRPr="00BB4DA6">
        <w:rPr>
          <w:b/>
        </w:rPr>
        <w:t>§</w:t>
      </w:r>
      <w:r w:rsidRPr="00BB4DA6">
        <w:rPr>
          <w:b/>
        </w:rPr>
        <w:tab/>
      </w:r>
      <w:r w:rsidR="0043499E" w:rsidRPr="00BB4DA6">
        <w:t>(1) A helyi védelem tárgyát képezik az építészeti</w:t>
      </w:r>
      <w:r w:rsidR="002C2FA6" w:rsidRPr="00BB4DA6">
        <w:t>, természeti</w:t>
      </w:r>
      <w:r w:rsidR="0043499E" w:rsidRPr="00BB4DA6">
        <w:t xml:space="preserve"> </w:t>
      </w:r>
      <w:r w:rsidR="002C2FA6" w:rsidRPr="00BB4DA6">
        <w:t xml:space="preserve">örökség </w:t>
      </w:r>
      <w:r w:rsidR="0043499E" w:rsidRPr="00BB4DA6">
        <w:t>– építmény, épületegyüttes, táj- és kertépítészeti alkotás, – mindazon elemei, amelyek országos egyedi műemléki védelemben nem részesülnek, és amelyeket a Képviselő-testület helyi védetté nyilvánít.</w:t>
      </w:r>
    </w:p>
    <w:p w14:paraId="38289637" w14:textId="77777777" w:rsidR="0043499E" w:rsidRDefault="003C48EB" w:rsidP="003C48EB">
      <w:pPr>
        <w:pStyle w:val="Listaszerbekezds"/>
        <w:ind w:left="284"/>
        <w:jc w:val="both"/>
      </w:pPr>
      <w:r>
        <w:t xml:space="preserve">(2) </w:t>
      </w:r>
      <w:r w:rsidR="0043499E">
        <w:t>A helyi védelem a város egyes összefüggő részeire (helyi területi védelem), valamint egyes építészeti, településképi elemeire (helyi egyedi védelem) terjedhet ki.</w:t>
      </w:r>
    </w:p>
    <w:p w14:paraId="081782CB" w14:textId="77777777" w:rsidR="0043499E" w:rsidRDefault="0043499E" w:rsidP="003C48EB">
      <w:pPr>
        <w:pStyle w:val="Listaszerbekezds"/>
        <w:ind w:left="284"/>
        <w:jc w:val="both"/>
      </w:pPr>
      <w:r>
        <w:t>(3)</w:t>
      </w:r>
      <w:r>
        <w:tab/>
        <w:t xml:space="preserve">A helyi védelem alatt álló </w:t>
      </w:r>
      <w:r w:rsidR="00E42063">
        <w:t xml:space="preserve">területi </w:t>
      </w:r>
      <w:r>
        <w:t>örökség jegyzékét az 1. melléklet tartalmazza.</w:t>
      </w:r>
    </w:p>
    <w:p w14:paraId="09014BD0" w14:textId="77777777" w:rsidR="002C2FA6" w:rsidRDefault="0043499E" w:rsidP="003C48EB">
      <w:pPr>
        <w:pStyle w:val="Listaszerbekezds"/>
        <w:ind w:left="284"/>
        <w:jc w:val="both"/>
      </w:pPr>
      <w:r>
        <w:t>(4)</w:t>
      </w:r>
      <w:r>
        <w:tab/>
        <w:t xml:space="preserve">A helyi védelem alatt álló </w:t>
      </w:r>
      <w:r w:rsidR="00E42063">
        <w:t>egyedi</w:t>
      </w:r>
      <w:r>
        <w:t xml:space="preserve"> örökség jegyzékét a 2. melléklet tartalmazza.</w:t>
      </w:r>
    </w:p>
    <w:p w14:paraId="11C62888" w14:textId="77777777" w:rsidR="000B4416" w:rsidRPr="00BB4DA6" w:rsidRDefault="003C48EB" w:rsidP="00AA5F5F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</w:rPr>
      </w:pPr>
      <w:r w:rsidRPr="00BB4DA6">
        <w:rPr>
          <w:b/>
        </w:rPr>
        <w:t>§</w:t>
      </w:r>
      <w:r w:rsidRPr="00BB4DA6">
        <w:tab/>
      </w:r>
      <w:r w:rsidR="000B4416" w:rsidRPr="00BB4DA6">
        <w:t>(1) A helyi védelem alatt álló értékekről az Önkormányzat nyilvántartást vezet, mely tartalmazza</w:t>
      </w:r>
    </w:p>
    <w:p w14:paraId="7A0DA532" w14:textId="77777777" w:rsidR="000B4416" w:rsidRDefault="000B4416" w:rsidP="000B4416">
      <w:pPr>
        <w:pStyle w:val="Listaszerbekezds"/>
        <w:ind w:left="1416" w:hanging="707"/>
        <w:jc w:val="both"/>
      </w:pPr>
      <w:r>
        <w:t>a)</w:t>
      </w:r>
      <w:r>
        <w:tab/>
        <w:t>a védett érték megnevezését, védelmi nyilvántartási számát és azonosító adatait,</w:t>
      </w:r>
    </w:p>
    <w:p w14:paraId="78876D6A" w14:textId="77777777" w:rsidR="000B4416" w:rsidRDefault="000B4416" w:rsidP="000B4416">
      <w:pPr>
        <w:pStyle w:val="Listaszerbekezds"/>
        <w:ind w:left="1416" w:hanging="707"/>
        <w:jc w:val="both"/>
      </w:pPr>
      <w:r>
        <w:t>b)</w:t>
      </w:r>
      <w:r>
        <w:tab/>
        <w:t xml:space="preserve"> a védelem típusát és fokozatát,</w:t>
      </w:r>
    </w:p>
    <w:p w14:paraId="7E7D7E41" w14:textId="77777777" w:rsidR="000B4416" w:rsidRDefault="000B4416" w:rsidP="000B4416">
      <w:pPr>
        <w:pStyle w:val="Listaszerbekezds"/>
        <w:ind w:left="1416" w:hanging="707"/>
        <w:jc w:val="both"/>
      </w:pPr>
      <w:r>
        <w:t>c)</w:t>
      </w:r>
      <w:r>
        <w:tab/>
        <w:t>a védett érték helymeghatározásának adatait, területi védelem esetén a védett terület lehatárolását és</w:t>
      </w:r>
    </w:p>
    <w:p w14:paraId="2F618278" w14:textId="77777777" w:rsidR="000B4416" w:rsidRDefault="000B4416" w:rsidP="000B4416">
      <w:pPr>
        <w:pStyle w:val="Listaszerbekezds"/>
        <w:spacing w:before="240" w:after="0" w:line="240" w:lineRule="auto"/>
        <w:ind w:left="1416" w:hanging="707"/>
        <w:jc w:val="both"/>
      </w:pPr>
      <w:r>
        <w:t>d)</w:t>
      </w:r>
      <w:r>
        <w:tab/>
        <w:t>a védelem rövid indokolását.</w:t>
      </w:r>
    </w:p>
    <w:p w14:paraId="4AD6FD00" w14:textId="77777777" w:rsidR="000B4416" w:rsidRDefault="000B4416" w:rsidP="003C48EB">
      <w:pPr>
        <w:ind w:left="284"/>
        <w:jc w:val="both"/>
      </w:pPr>
      <w:r>
        <w:t>(2) A nyilvántartás naprakész vezetéséről az Önkormányzat jegyzője gondoskodik.</w:t>
      </w:r>
    </w:p>
    <w:p w14:paraId="34B4C6D0" w14:textId="77777777" w:rsidR="008B1AD7" w:rsidRDefault="008B1AD7" w:rsidP="0043499E">
      <w:pPr>
        <w:pStyle w:val="Listaszerbekezds"/>
        <w:ind w:left="284"/>
        <w:jc w:val="both"/>
      </w:pPr>
    </w:p>
    <w:p w14:paraId="163BDCED" w14:textId="77777777" w:rsidR="008B1AD7" w:rsidRDefault="008B1AD7" w:rsidP="00AA5F5F">
      <w:pPr>
        <w:pStyle w:val="Listaszerbekezds"/>
        <w:numPr>
          <w:ilvl w:val="0"/>
          <w:numId w:val="1"/>
        </w:numPr>
        <w:jc w:val="center"/>
        <w:rPr>
          <w:b/>
          <w:i/>
        </w:rPr>
      </w:pPr>
      <w:r w:rsidRPr="008B1AD7">
        <w:rPr>
          <w:b/>
          <w:i/>
        </w:rPr>
        <w:t>A helyi területi és egyedi védelem alá helyezés elrendelése, megszüntetése</w:t>
      </w:r>
    </w:p>
    <w:p w14:paraId="11972EE4" w14:textId="77777777" w:rsidR="003C48EB" w:rsidRDefault="003C48EB" w:rsidP="003C48EB">
      <w:pPr>
        <w:pStyle w:val="Listaszerbekezds"/>
        <w:rPr>
          <w:b/>
          <w:i/>
        </w:rPr>
      </w:pPr>
    </w:p>
    <w:p w14:paraId="6FEE9C8B" w14:textId="77777777" w:rsidR="004C523D" w:rsidRPr="00BB4DA6" w:rsidRDefault="004C523D" w:rsidP="00AA5F5F">
      <w:pPr>
        <w:pStyle w:val="Listaszerbekezds"/>
        <w:numPr>
          <w:ilvl w:val="0"/>
          <w:numId w:val="2"/>
        </w:numPr>
        <w:ind w:left="284" w:hanging="283"/>
        <w:jc w:val="both"/>
        <w:rPr>
          <w:b/>
        </w:rPr>
      </w:pPr>
      <w:r w:rsidRPr="00BB4DA6">
        <w:rPr>
          <w:b/>
        </w:rPr>
        <w:t>§</w:t>
      </w:r>
      <w:r w:rsidR="003C48EB" w:rsidRPr="00BB4DA6">
        <w:tab/>
      </w:r>
      <w:r w:rsidRPr="00BB4DA6">
        <w:t>(1) A helyi védetté nyilvánítás</w:t>
      </w:r>
      <w:r w:rsidR="00970C20" w:rsidRPr="00BB4DA6">
        <w:t>ba vételre</w:t>
      </w:r>
      <w:r w:rsidRPr="00BB4DA6">
        <w:t xml:space="preserve"> vagy annak megszüntetésére természetes vagy jogi személy, továbbá jogi személyiséggel nem rendelkező szervezet – a polgármesterhez írásban benyújtott – kezdeményezése alapján kerülhet sor.</w:t>
      </w:r>
    </w:p>
    <w:p w14:paraId="2FF877C9" w14:textId="77777777" w:rsidR="004C523D" w:rsidRDefault="004C523D" w:rsidP="004C523D">
      <w:pPr>
        <w:pStyle w:val="Listaszerbekezds"/>
        <w:ind w:left="284"/>
        <w:jc w:val="both"/>
      </w:pPr>
      <w:r>
        <w:t>(2) A helyi védetté nyilvánításra vonatkozó kezdeményezésnek tartalmaznia kell:</w:t>
      </w:r>
    </w:p>
    <w:p w14:paraId="6A181416" w14:textId="77777777" w:rsidR="004C523D" w:rsidRDefault="004C523D" w:rsidP="004C523D">
      <w:pPr>
        <w:pStyle w:val="Listaszerbekezds"/>
        <w:ind w:left="1416" w:hanging="707"/>
        <w:jc w:val="both"/>
      </w:pPr>
      <w:r>
        <w:t>a)</w:t>
      </w:r>
      <w:r>
        <w:tab/>
        <w:t>a védelemre javasolt érték megnevezését, egyedi védelem esetén címét, területi védelem esetén a terület lehatárolását,</w:t>
      </w:r>
      <w:r>
        <w:tab/>
      </w:r>
    </w:p>
    <w:p w14:paraId="38C7876E" w14:textId="77777777" w:rsidR="004C523D" w:rsidRDefault="004C523D" w:rsidP="004C523D">
      <w:pPr>
        <w:pStyle w:val="Listaszerbekezds"/>
        <w:ind w:left="1416" w:hanging="707"/>
        <w:jc w:val="both"/>
      </w:pPr>
      <w:r>
        <w:t>b)</w:t>
      </w:r>
      <w:r>
        <w:tab/>
        <w:t>az érintett ingatlan(ok)</w:t>
      </w:r>
      <w:proofErr w:type="spellStart"/>
      <w:r>
        <w:t>ra</w:t>
      </w:r>
      <w:proofErr w:type="spellEnd"/>
      <w:r>
        <w:t xml:space="preserve"> vonatkozó tulajdonjogot feltüntető ingatlan-nyilvántartási    tulajdoni lap három hónapnál nem régebbi hiteles másolatát, </w:t>
      </w:r>
    </w:p>
    <w:p w14:paraId="59A34EF7" w14:textId="77777777" w:rsidR="004C523D" w:rsidRDefault="004C523D" w:rsidP="004C523D">
      <w:pPr>
        <w:pStyle w:val="Listaszerbekezds"/>
        <w:ind w:left="284" w:firstLine="424"/>
        <w:jc w:val="both"/>
      </w:pPr>
      <w:r>
        <w:t>c)</w:t>
      </w:r>
      <w:r>
        <w:tab/>
        <w:t>a védelemmel kapcsolatos javaslat rövid indokolását,</w:t>
      </w:r>
    </w:p>
    <w:p w14:paraId="691948EC" w14:textId="77777777" w:rsidR="004C523D" w:rsidRDefault="004C523D" w:rsidP="004C523D">
      <w:pPr>
        <w:pStyle w:val="Listaszerbekezds"/>
        <w:ind w:left="284" w:firstLine="424"/>
        <w:jc w:val="both"/>
      </w:pPr>
      <w:r>
        <w:t>d)</w:t>
      </w:r>
      <w:r>
        <w:tab/>
        <w:t>a védettség elrendelését megalapozó – szakértő által készített – értékvizsgálatot,</w:t>
      </w:r>
    </w:p>
    <w:p w14:paraId="0A0F74DB" w14:textId="77777777" w:rsidR="004C523D" w:rsidRDefault="004C523D" w:rsidP="004C523D">
      <w:pPr>
        <w:pStyle w:val="Listaszerbekezds"/>
        <w:ind w:left="284" w:firstLine="424"/>
        <w:jc w:val="both"/>
      </w:pPr>
      <w:r>
        <w:t>e)</w:t>
      </w:r>
      <w:r>
        <w:tab/>
        <w:t xml:space="preserve">a védelem jellegével (védelmi fokozattal) kapcsolatos javaslatot és </w:t>
      </w:r>
    </w:p>
    <w:p w14:paraId="0E02B759" w14:textId="77777777" w:rsidR="004C523D" w:rsidRDefault="004C523D" w:rsidP="004C523D">
      <w:pPr>
        <w:pStyle w:val="Listaszerbekezds"/>
        <w:ind w:left="993" w:hanging="284"/>
        <w:jc w:val="both"/>
      </w:pPr>
      <w:r>
        <w:t>f)</w:t>
      </w:r>
      <w:r>
        <w:tab/>
      </w:r>
      <w:r>
        <w:tab/>
        <w:t>a kezdeményező nevét, megnevezését, lakcímét, székhelyét.</w:t>
      </w:r>
    </w:p>
    <w:p w14:paraId="1940973E" w14:textId="77777777" w:rsidR="004C523D" w:rsidRDefault="004C523D" w:rsidP="004C523D">
      <w:pPr>
        <w:pStyle w:val="Listaszerbekezds"/>
        <w:ind w:left="284"/>
        <w:jc w:val="both"/>
      </w:pPr>
      <w:r>
        <w:t xml:space="preserve">(3) A helyi védettség megszüntetésére vonatkozó kezdeményezésnek tartalmaznia kell: </w:t>
      </w:r>
    </w:p>
    <w:p w14:paraId="5DF6EB0E" w14:textId="77777777" w:rsidR="004C523D" w:rsidRDefault="004C523D" w:rsidP="004C523D">
      <w:pPr>
        <w:pStyle w:val="Listaszerbekezds"/>
        <w:ind w:left="1416" w:hanging="707"/>
        <w:jc w:val="both"/>
      </w:pPr>
      <w:r>
        <w:t xml:space="preserve">a) </w:t>
      </w:r>
      <w:r>
        <w:tab/>
        <w:t>a védett érték megnevezését, egyedi védelem esetén címét, területi védelem esetén a terület lehatárolását,</w:t>
      </w:r>
    </w:p>
    <w:p w14:paraId="64A46781" w14:textId="77777777" w:rsidR="004C523D" w:rsidRDefault="004C523D" w:rsidP="004C523D">
      <w:pPr>
        <w:pStyle w:val="Listaszerbekezds"/>
        <w:ind w:left="1416" w:hanging="707"/>
        <w:jc w:val="both"/>
      </w:pPr>
      <w:r>
        <w:t xml:space="preserve">b) </w:t>
      </w:r>
      <w:r>
        <w:tab/>
        <w:t>az érintett ingatlan(ok)</w:t>
      </w:r>
      <w:proofErr w:type="spellStart"/>
      <w:r>
        <w:t>ra</w:t>
      </w:r>
      <w:proofErr w:type="spellEnd"/>
      <w:r>
        <w:t xml:space="preserve"> vonatkozó tulajdonjogot feltüntető ingatlan-nyilvántartási tulajdoni lap három hónapnál nem régebbi hiteles másolatát,</w:t>
      </w:r>
    </w:p>
    <w:p w14:paraId="12239D87" w14:textId="77777777" w:rsidR="004C523D" w:rsidRDefault="004C523D" w:rsidP="004C523D">
      <w:pPr>
        <w:pStyle w:val="Listaszerbekezds"/>
        <w:ind w:left="1416" w:hanging="707"/>
        <w:jc w:val="both"/>
      </w:pPr>
      <w:r>
        <w:t xml:space="preserve">c) </w:t>
      </w:r>
      <w:r>
        <w:tab/>
        <w:t>a védelem törlésével kapcsolatos javaslat rövid indokolását,</w:t>
      </w:r>
    </w:p>
    <w:p w14:paraId="7B5EF977" w14:textId="77777777" w:rsidR="004C523D" w:rsidRDefault="004C523D" w:rsidP="004C523D">
      <w:pPr>
        <w:pStyle w:val="Listaszerbekezds"/>
        <w:ind w:left="1416" w:hanging="707"/>
        <w:jc w:val="both"/>
      </w:pPr>
      <w:r>
        <w:t xml:space="preserve">d) </w:t>
      </w:r>
      <w:r>
        <w:tab/>
        <w:t>a védettség megszüntetését megalapozó – szakértő által készített – értékvizsgálatot és</w:t>
      </w:r>
    </w:p>
    <w:p w14:paraId="059537A1" w14:textId="77777777" w:rsidR="004C523D" w:rsidRDefault="004C523D" w:rsidP="004C523D">
      <w:pPr>
        <w:pStyle w:val="Listaszerbekezds"/>
        <w:ind w:left="1416" w:hanging="707"/>
        <w:jc w:val="both"/>
      </w:pPr>
      <w:r>
        <w:t xml:space="preserve">e) </w:t>
      </w:r>
      <w:r>
        <w:tab/>
        <w:t xml:space="preserve">a kezdeményező nevét, megnevezését, lakcímét, székhelyét. </w:t>
      </w:r>
    </w:p>
    <w:p w14:paraId="4883D675" w14:textId="77777777" w:rsidR="004C523D" w:rsidRPr="004C523D" w:rsidRDefault="004C523D" w:rsidP="004C523D">
      <w:pPr>
        <w:pStyle w:val="Listaszerbekezds"/>
        <w:ind w:left="284"/>
        <w:jc w:val="both"/>
      </w:pPr>
      <w:r>
        <w:t>(4) Amennyiben a kezdeményezés hiánypótlásra szorul, és azt a polgármester erre vonatkozó felhívása ellenére 30 napon belül a kezdeményező nem egészíti ki, a javaslatot a polgármester érdemi vizsgálat nélkül elutasítja.</w:t>
      </w:r>
    </w:p>
    <w:p w14:paraId="04C71E79" w14:textId="77777777" w:rsidR="00E42063" w:rsidRPr="00BB4DA6" w:rsidRDefault="003C48EB" w:rsidP="00AA5F5F">
      <w:pPr>
        <w:pStyle w:val="Listaszerbekezds"/>
        <w:numPr>
          <w:ilvl w:val="0"/>
          <w:numId w:val="2"/>
        </w:numPr>
        <w:ind w:left="284" w:hanging="283"/>
        <w:jc w:val="both"/>
        <w:rPr>
          <w:b/>
        </w:rPr>
      </w:pPr>
      <w:r w:rsidRPr="00BB4DA6">
        <w:rPr>
          <w:b/>
        </w:rPr>
        <w:t>§</w:t>
      </w:r>
      <w:r w:rsidRPr="00BB4DA6">
        <w:tab/>
      </w:r>
      <w:r w:rsidR="00970C20" w:rsidRPr="00BB4DA6">
        <w:t>(1) A helyi védettség alá helyezés vagy annak megszüntetése iránti eljárás megindításáról a (2) bekezdésben meghatározott érdekelteket értesíteni kell, továbbá az Önkormányzat honlapján tájékoztatást kell közzétenni.</w:t>
      </w:r>
    </w:p>
    <w:p w14:paraId="65E8C4DF" w14:textId="77777777" w:rsidR="00970C20" w:rsidRDefault="00970C20" w:rsidP="00970C20">
      <w:pPr>
        <w:pStyle w:val="Listaszerbekezds"/>
        <w:ind w:left="284"/>
        <w:jc w:val="both"/>
      </w:pPr>
      <w:r>
        <w:t>(2) A helyi védettség alá helyezési vagy megszüntetési eljárásban érdekelt felek:</w:t>
      </w:r>
    </w:p>
    <w:p w14:paraId="2DD592B4" w14:textId="77777777" w:rsidR="00970C20" w:rsidRDefault="00970C20" w:rsidP="00970C20">
      <w:pPr>
        <w:pStyle w:val="Listaszerbekezds"/>
        <w:ind w:left="1416" w:hanging="707"/>
        <w:jc w:val="both"/>
      </w:pPr>
      <w:r>
        <w:lastRenderedPageBreak/>
        <w:t>a)</w:t>
      </w:r>
      <w:r>
        <w:tab/>
        <w:t>a kezdeményezéssel érintett ingatlan(ok) tulajdonosait,</w:t>
      </w:r>
    </w:p>
    <w:p w14:paraId="7569C83F" w14:textId="77777777" w:rsidR="00970C20" w:rsidRDefault="00970C20" w:rsidP="00970C20">
      <w:pPr>
        <w:pStyle w:val="Listaszerbekezds"/>
        <w:ind w:left="1416" w:hanging="707"/>
        <w:jc w:val="both"/>
      </w:pPr>
      <w:r>
        <w:t>b)</w:t>
      </w:r>
      <w:r>
        <w:tab/>
        <w:t>műalkotás esetén az élő alkotót vagy a szerzői jog jogosultját,</w:t>
      </w:r>
    </w:p>
    <w:p w14:paraId="76341650" w14:textId="77777777" w:rsidR="00970C20" w:rsidRDefault="00970C20" w:rsidP="00970C20">
      <w:pPr>
        <w:pStyle w:val="Listaszerbekezds"/>
        <w:ind w:left="1416" w:hanging="707"/>
        <w:jc w:val="both"/>
      </w:pPr>
      <w:r>
        <w:t>c)</w:t>
      </w:r>
      <w:r>
        <w:tab/>
        <w:t>a kezdeményezőket,</w:t>
      </w:r>
    </w:p>
    <w:p w14:paraId="4748FDF6" w14:textId="77777777" w:rsidR="00970C20" w:rsidRDefault="00970C20" w:rsidP="00970C20">
      <w:pPr>
        <w:pStyle w:val="Listaszerbekezds"/>
        <w:ind w:left="1416" w:hanging="707"/>
        <w:jc w:val="both"/>
      </w:pPr>
      <w:r>
        <w:t>d)</w:t>
      </w:r>
      <w:r>
        <w:tab/>
        <w:t>az illetékes építésügyi hatóságot és</w:t>
      </w:r>
    </w:p>
    <w:p w14:paraId="5643ACCB" w14:textId="77777777" w:rsidR="00970C20" w:rsidRDefault="00970C20" w:rsidP="00970C20">
      <w:pPr>
        <w:pStyle w:val="Listaszerbekezds"/>
        <w:ind w:left="1416" w:hanging="707"/>
        <w:jc w:val="both"/>
      </w:pPr>
      <w:r>
        <w:t>e)</w:t>
      </w:r>
      <w:r>
        <w:tab/>
        <w:t>Gyöngyöspata Város Önkormányzatát.</w:t>
      </w:r>
    </w:p>
    <w:p w14:paraId="7D48CD32" w14:textId="77777777" w:rsidR="00970C20" w:rsidRDefault="00970C20" w:rsidP="00970C20">
      <w:pPr>
        <w:pStyle w:val="Listaszerbekezds"/>
        <w:ind w:left="284"/>
        <w:jc w:val="both"/>
      </w:pPr>
      <w:r>
        <w:t>(3) A kezdeményezéssel kapcsolatban az érdekelt felek az értesítés átvételét követő 30 napon belül írásban észrevételt tehetnek.</w:t>
      </w:r>
    </w:p>
    <w:p w14:paraId="6CF4F51E" w14:textId="77777777" w:rsidR="005F4DE0" w:rsidRPr="00BB4DA6" w:rsidRDefault="003C48EB" w:rsidP="00AA5F5F">
      <w:pPr>
        <w:pStyle w:val="Listaszerbekezds"/>
        <w:numPr>
          <w:ilvl w:val="0"/>
          <w:numId w:val="2"/>
        </w:numPr>
        <w:ind w:left="284" w:hanging="283"/>
        <w:jc w:val="both"/>
      </w:pPr>
      <w:r w:rsidRPr="00BB4DA6">
        <w:rPr>
          <w:b/>
        </w:rPr>
        <w:t>§</w:t>
      </w:r>
      <w:r w:rsidRPr="00BB4DA6">
        <w:tab/>
      </w:r>
      <w:r w:rsidR="005F4DE0" w:rsidRPr="00BB4DA6">
        <w:t xml:space="preserve">(1) Az Önkormányzat </w:t>
      </w:r>
      <w:r w:rsidR="00EE2DBA" w:rsidRPr="00BB4DA6">
        <w:t>a helyi építészeti és természeti örökség helyi védelem alá helyezésének kezdeményezésével egyidejűleg</w:t>
      </w:r>
      <w:r w:rsidR="005F4DE0" w:rsidRPr="00BB4DA6">
        <w:t xml:space="preserve"> - ha azt </w:t>
      </w:r>
      <w:r w:rsidR="00EE2DBA" w:rsidRPr="00BB4DA6">
        <w:t xml:space="preserve">értékeinek eltűnése vagy megsemmisülés </w:t>
      </w:r>
      <w:r w:rsidR="005F4DE0" w:rsidRPr="00BB4DA6">
        <w:t xml:space="preserve">fenyegeti - az önkormányzat polgármestere határozatával legfeljebb </w:t>
      </w:r>
      <w:r w:rsidR="00566557" w:rsidRPr="00BB4DA6">
        <w:t>egy</w:t>
      </w:r>
      <w:r w:rsidR="005F4DE0" w:rsidRPr="00BB4DA6">
        <w:t xml:space="preserve">éves időtartamra ideiglenes védelem alá helyezheti, és e határozat azonnali végrehajtását rendelheti el. </w:t>
      </w:r>
    </w:p>
    <w:p w14:paraId="0C6C66C7" w14:textId="77777777" w:rsidR="00EE2DBA" w:rsidRDefault="00EE2DBA" w:rsidP="00EE2DBA">
      <w:pPr>
        <w:pStyle w:val="Listaszerbekezds"/>
        <w:ind w:left="284"/>
        <w:jc w:val="both"/>
      </w:pPr>
      <w:r>
        <w:t>(2) Az ideiglenes helyi védelem alatt álló értékre a helyi védelem alatt álló értékekre vonatkozó rendelkezéseket kell alkalmazni.</w:t>
      </w:r>
    </w:p>
    <w:p w14:paraId="35AFA2E8" w14:textId="77777777" w:rsidR="00EE2DBA" w:rsidRDefault="00EE2DBA" w:rsidP="00EE2DBA">
      <w:pPr>
        <w:pStyle w:val="Listaszerbekezds"/>
        <w:ind w:left="284"/>
        <w:jc w:val="both"/>
      </w:pPr>
      <w:r>
        <w:t>(3) Az ideiglenes védelem a helyi védetté nyilvánítással, vagy a kezdeményezés elutasításával, vagy az (1) bekezdés szerinti határidő leteltével megszűnik.</w:t>
      </w:r>
    </w:p>
    <w:p w14:paraId="2E09641E" w14:textId="77777777" w:rsidR="00EE2DBA" w:rsidRPr="00BB4DA6" w:rsidRDefault="003C48EB" w:rsidP="00AA5F5F">
      <w:pPr>
        <w:pStyle w:val="Listaszerbekezds"/>
        <w:numPr>
          <w:ilvl w:val="0"/>
          <w:numId w:val="2"/>
        </w:numPr>
        <w:ind w:left="284" w:hanging="283"/>
        <w:jc w:val="both"/>
        <w:rPr>
          <w:b/>
        </w:rPr>
      </w:pPr>
      <w:r w:rsidRPr="00BB4DA6">
        <w:rPr>
          <w:b/>
        </w:rPr>
        <w:t>§</w:t>
      </w:r>
      <w:r w:rsidRPr="00BB4DA6">
        <w:tab/>
      </w:r>
      <w:r w:rsidR="00EE2DBA" w:rsidRPr="00BB4DA6">
        <w:t xml:space="preserve">(1) A helyi védettség alá helyezésre, vagy a védettség megszüntetésére vonatkozó kezdeményezésről szóló előterjesztésben szerepelnie kell a védettség elrendelését vagy megszüntetését megalapozó értékvizsgálatnak és a </w:t>
      </w:r>
      <w:r w:rsidR="000B4416" w:rsidRPr="00BB4DA6">
        <w:t>7</w:t>
      </w:r>
      <w:r w:rsidR="00EE2DBA" w:rsidRPr="00BB4DA6">
        <w:t>. § (2) bekezdésben meghatározott érdekeltek az értesítés átvételét követő 30 napon belül benyújtott észrevételeinek is.</w:t>
      </w:r>
    </w:p>
    <w:p w14:paraId="39529177" w14:textId="77777777" w:rsidR="00566557" w:rsidRDefault="00566557" w:rsidP="00566557">
      <w:pPr>
        <w:pStyle w:val="Listaszerbekezds"/>
        <w:ind w:left="284"/>
        <w:jc w:val="both"/>
      </w:pPr>
      <w:r>
        <w:t xml:space="preserve">(2) A Képviselő-testület a </w:t>
      </w:r>
      <w:r w:rsidR="000B4416">
        <w:t>6</w:t>
      </w:r>
      <w:r>
        <w:t xml:space="preserve">. § (2) vagy (3) bekezdésben foglaltaknak megfelelő </w:t>
      </w:r>
      <w:proofErr w:type="spellStart"/>
      <w:r>
        <w:t>tartalmú</w:t>
      </w:r>
      <w:proofErr w:type="spellEnd"/>
      <w:r>
        <w:t xml:space="preserve"> kezdeményezés alapján dönt a helyi védelem alá helyezésről vagy megszüntetésről.</w:t>
      </w:r>
    </w:p>
    <w:p w14:paraId="2FA34F68" w14:textId="77777777" w:rsidR="00566557" w:rsidRDefault="00566557" w:rsidP="00566557">
      <w:pPr>
        <w:pStyle w:val="Listaszerbekezds"/>
        <w:ind w:left="284"/>
        <w:jc w:val="both"/>
      </w:pPr>
      <w:r>
        <w:t xml:space="preserve">(3) A helyi védelemmel kapcsolatos képviselő-testületi döntésről értesíteni kell a </w:t>
      </w:r>
      <w:r w:rsidR="000B4416">
        <w:t>7</w:t>
      </w:r>
      <w:r>
        <w:t>. § (2) bekezdésben meghatározott érdekelteket, és a döntésről az Önkormányzat honlapján tájékoztatást kell közzétenni, továbbá kezdeményezni kell a döntésnek megfelelően az ingatlan</w:t>
      </w:r>
      <w:r w:rsidR="007D37F2">
        <w:t>-</w:t>
      </w:r>
      <w:r>
        <w:t>nyilvántartási bejegyzést vagy törlést.</w:t>
      </w:r>
    </w:p>
    <w:p w14:paraId="272A2612" w14:textId="4A071E8E" w:rsidR="007D37F2" w:rsidRPr="00BB4DA6" w:rsidRDefault="00DE0352" w:rsidP="00AA5F5F">
      <w:pPr>
        <w:pStyle w:val="Listaszerbekezds"/>
        <w:numPr>
          <w:ilvl w:val="0"/>
          <w:numId w:val="2"/>
        </w:numPr>
        <w:ind w:left="284" w:hanging="283"/>
        <w:jc w:val="both"/>
        <w:rPr>
          <w:b/>
        </w:rPr>
      </w:pPr>
      <w:r>
        <w:rPr>
          <w:b/>
        </w:rPr>
        <w:t xml:space="preserve"> </w:t>
      </w:r>
      <w:r w:rsidR="003C48EB" w:rsidRPr="00BB4DA6">
        <w:rPr>
          <w:b/>
        </w:rPr>
        <w:t>§</w:t>
      </w:r>
      <w:r w:rsidR="003C48EB" w:rsidRPr="00BB4DA6">
        <w:tab/>
      </w:r>
      <w:r w:rsidR="007D37F2" w:rsidRPr="00BB4DA6">
        <w:t>(1) A helyi egyedi védelem alatt álló értéket – annak értékeit nem sértő módon, de a közterületről jól láthatóan – az e célra rendszeresített, egységes táblával jelölhető meg a védelem tárgyának megnevezése mellett a következő felirattal: „Gyöngyöspata Város Önkormányzat védetté nyilvánította (évszám)”.</w:t>
      </w:r>
      <w:r w:rsidR="007D37F2" w:rsidRPr="00BB4DA6">
        <w:rPr>
          <w:b/>
        </w:rPr>
        <w:t xml:space="preserve"> </w:t>
      </w:r>
    </w:p>
    <w:p w14:paraId="1703397D" w14:textId="77777777" w:rsidR="007D37F2" w:rsidRDefault="007D37F2" w:rsidP="007D37F2">
      <w:pPr>
        <w:pStyle w:val="Listaszerbekezds"/>
        <w:ind w:left="284"/>
        <w:jc w:val="both"/>
      </w:pPr>
      <w:r>
        <w:t xml:space="preserve">(2) A helyi egyedi védelem tényét közlő tábla elkészíttetése, kihelyezése, karbantartása az önkormányzat feladata. A tábla kihelyezését az érintett ingatlan tulajdonosa tűrni köteles. </w:t>
      </w:r>
    </w:p>
    <w:p w14:paraId="71C125AE" w14:textId="77777777" w:rsidR="007D37F2" w:rsidRDefault="007D37F2" w:rsidP="007D37F2">
      <w:pPr>
        <w:pStyle w:val="Listaszerbekezds"/>
        <w:ind w:left="284"/>
        <w:jc w:val="both"/>
      </w:pPr>
    </w:p>
    <w:p w14:paraId="19CF8A09" w14:textId="77777777" w:rsidR="000B4416" w:rsidRDefault="007D37F2" w:rsidP="00AA5F5F">
      <w:pPr>
        <w:pStyle w:val="Listaszerbekezds"/>
        <w:numPr>
          <w:ilvl w:val="0"/>
          <w:numId w:val="1"/>
        </w:numPr>
        <w:jc w:val="center"/>
        <w:rPr>
          <w:b/>
          <w:i/>
        </w:rPr>
      </w:pPr>
      <w:r w:rsidRPr="007D37F2">
        <w:rPr>
          <w:b/>
          <w:i/>
        </w:rPr>
        <w:t>Védettséggel összefüggő korlátozások</w:t>
      </w:r>
      <w:r w:rsidRPr="00CC1F15">
        <w:rPr>
          <w:b/>
          <w:i/>
        </w:rPr>
        <w:t xml:space="preserve"> </w:t>
      </w:r>
    </w:p>
    <w:p w14:paraId="49EF3EA1" w14:textId="77777777" w:rsidR="00BB4DA6" w:rsidRPr="00CC1F15" w:rsidRDefault="00BB4DA6" w:rsidP="00BB4DA6">
      <w:pPr>
        <w:pStyle w:val="Listaszerbekezds"/>
        <w:rPr>
          <w:b/>
          <w:i/>
        </w:rPr>
      </w:pPr>
    </w:p>
    <w:p w14:paraId="7A428BA3" w14:textId="77777777" w:rsidR="000B4416" w:rsidRPr="00063138" w:rsidRDefault="003C48EB" w:rsidP="00AA5F5F">
      <w:pPr>
        <w:pStyle w:val="Listaszerbekezds"/>
        <w:numPr>
          <w:ilvl w:val="0"/>
          <w:numId w:val="2"/>
        </w:numPr>
        <w:ind w:left="284" w:hanging="283"/>
        <w:jc w:val="both"/>
        <w:rPr>
          <w:b/>
        </w:rPr>
      </w:pPr>
      <w:r w:rsidRPr="00BB4DA6">
        <w:rPr>
          <w:b/>
        </w:rPr>
        <w:t xml:space="preserve"> §</w:t>
      </w:r>
      <w:r w:rsidRPr="00BB4DA6">
        <w:tab/>
      </w:r>
      <w:r w:rsidR="000B4416" w:rsidRPr="00BB4DA6">
        <w:t xml:space="preserve">(1) Helyi védelem </w:t>
      </w:r>
      <w:r w:rsidR="000B4416" w:rsidRPr="00063138">
        <w:t>alatt álló építményt, építményrészt csak a helyi védettség megszüntetését követően lehet lebontani.</w:t>
      </w:r>
    </w:p>
    <w:p w14:paraId="65F3F4A8" w14:textId="77777777" w:rsidR="000B4416" w:rsidRDefault="003C48EB" w:rsidP="000B4416">
      <w:pPr>
        <w:pStyle w:val="Listaszerbekezds"/>
        <w:ind w:left="284"/>
        <w:jc w:val="both"/>
      </w:pPr>
      <w:r w:rsidRPr="00063138">
        <w:t xml:space="preserve">(2)  </w:t>
      </w:r>
      <w:r w:rsidR="000B4416" w:rsidRPr="00063138">
        <w:t xml:space="preserve">A helyi védelem alatt álló érték karbantartása, fenntartása </w:t>
      </w:r>
      <w:r w:rsidR="000B4416">
        <w:t xml:space="preserve">a tulajdonos kötelessége. </w:t>
      </w:r>
    </w:p>
    <w:p w14:paraId="5AFDC864" w14:textId="77777777" w:rsidR="000B4416" w:rsidRDefault="000B4416" w:rsidP="000B4416">
      <w:pPr>
        <w:pStyle w:val="Listaszerbekezds"/>
        <w:ind w:left="284"/>
        <w:jc w:val="both"/>
      </w:pPr>
      <w:r>
        <w:t>(3)</w:t>
      </w:r>
      <w:r w:rsidR="003C48EB">
        <w:t xml:space="preserve"> </w:t>
      </w:r>
      <w:r>
        <w:t xml:space="preserve">A helyi egyedi védelem alatt álló érték megfelelő fenntartását és megőrzését megfelelő használattal kell biztosítani. </w:t>
      </w:r>
    </w:p>
    <w:p w14:paraId="54FD8BBA" w14:textId="77777777" w:rsidR="007B1ADF" w:rsidRDefault="000B4416" w:rsidP="000B4416">
      <w:pPr>
        <w:pStyle w:val="Listaszerbekezds"/>
        <w:ind w:left="284"/>
        <w:jc w:val="both"/>
      </w:pPr>
      <w:r>
        <w:t xml:space="preserve">(4) Helyi egyedi védelem alatt álló érték nem bontható el. </w:t>
      </w:r>
      <w:r w:rsidR="007B1ADF">
        <w:t>Esetleges pusztulása esetén a védett építményt az eredeti (építéskori) állapotnak megfelelően, hiteles módon vissza kell építeni.</w:t>
      </w:r>
    </w:p>
    <w:p w14:paraId="1DE651E3" w14:textId="77777777" w:rsidR="00A079E6" w:rsidRDefault="00A079E6" w:rsidP="000B4416">
      <w:pPr>
        <w:pStyle w:val="Listaszerbekezds"/>
        <w:ind w:left="284"/>
        <w:jc w:val="both"/>
      </w:pPr>
    </w:p>
    <w:p w14:paraId="27E039D9" w14:textId="77777777" w:rsidR="00A079E6" w:rsidRPr="00A079E6" w:rsidRDefault="00A079E6" w:rsidP="00AA5F5F">
      <w:pPr>
        <w:pStyle w:val="Listaszerbekezds"/>
        <w:numPr>
          <w:ilvl w:val="0"/>
          <w:numId w:val="3"/>
        </w:numPr>
        <w:spacing w:line="480" w:lineRule="auto"/>
        <w:ind w:left="567" w:hanging="207"/>
        <w:jc w:val="center"/>
        <w:rPr>
          <w:b/>
          <w:i/>
        </w:rPr>
      </w:pPr>
      <w:r w:rsidRPr="00A079E6">
        <w:rPr>
          <w:b/>
          <w:i/>
        </w:rPr>
        <w:t>FEJEZET</w:t>
      </w:r>
    </w:p>
    <w:p w14:paraId="13A3E298" w14:textId="31775510" w:rsidR="004E7CC3" w:rsidRPr="00DE0352" w:rsidRDefault="00DE0352" w:rsidP="00DE0352">
      <w:pPr>
        <w:pStyle w:val="Listaszerbekezds"/>
        <w:jc w:val="center"/>
        <w:rPr>
          <w:b/>
          <w:i/>
        </w:rPr>
      </w:pPr>
      <w:r w:rsidRPr="00DE0352">
        <w:rPr>
          <w:b/>
          <w:i/>
        </w:rPr>
        <w:t>A TELEPÜLÉSKÉPI SZEMPONTBÓL MEGHATÁROZÓ TERÜLETEK</w:t>
      </w:r>
    </w:p>
    <w:p w14:paraId="1138A4E2" w14:textId="77777777" w:rsidR="00BB4DA6" w:rsidRPr="00CC1F15" w:rsidRDefault="00BB4DA6" w:rsidP="00BB4DA6">
      <w:pPr>
        <w:pStyle w:val="Listaszerbekezds"/>
        <w:rPr>
          <w:b/>
          <w:i/>
        </w:rPr>
      </w:pPr>
    </w:p>
    <w:p w14:paraId="451A2667" w14:textId="77777777" w:rsidR="00260076" w:rsidRPr="00BB4DA6" w:rsidRDefault="004E7CC3" w:rsidP="00AA5F5F">
      <w:pPr>
        <w:pStyle w:val="Listaszerbekezds"/>
        <w:numPr>
          <w:ilvl w:val="0"/>
          <w:numId w:val="2"/>
        </w:numPr>
        <w:ind w:left="284" w:hanging="284"/>
        <w:jc w:val="both"/>
        <w:rPr>
          <w:b/>
        </w:rPr>
      </w:pPr>
      <w:r w:rsidRPr="00BB4DA6">
        <w:rPr>
          <w:b/>
        </w:rPr>
        <w:t xml:space="preserve"> §</w:t>
      </w:r>
      <w:r w:rsidR="003C48EB" w:rsidRPr="00BB4DA6">
        <w:tab/>
      </w:r>
      <w:r w:rsidR="00CD2710" w:rsidRPr="00BB4DA6">
        <w:t xml:space="preserve">Gyöngyöspata településképi szempontjából meghatározó területeit (a továbbiakban: </w:t>
      </w:r>
      <w:r w:rsidR="00547464" w:rsidRPr="00BB4DA6">
        <w:t>MT) a 3. melléklet tartalmazza, amelyek elnevezése az alábbi:</w:t>
      </w:r>
    </w:p>
    <w:p w14:paraId="17400F05" w14:textId="77777777" w:rsidR="00547464" w:rsidRDefault="00547464" w:rsidP="00AA5F5F">
      <w:pPr>
        <w:pStyle w:val="Listaszerbekezds"/>
        <w:numPr>
          <w:ilvl w:val="0"/>
          <w:numId w:val="8"/>
        </w:numPr>
        <w:jc w:val="both"/>
      </w:pPr>
      <w:r>
        <w:t>Történeti településrész</w:t>
      </w:r>
    </w:p>
    <w:p w14:paraId="0F8CDEE1" w14:textId="77777777" w:rsidR="00547464" w:rsidRDefault="00547464" w:rsidP="00AA5F5F">
      <w:pPr>
        <w:pStyle w:val="Listaszerbekezds"/>
        <w:numPr>
          <w:ilvl w:val="0"/>
          <w:numId w:val="8"/>
        </w:numPr>
        <w:jc w:val="both"/>
      </w:pPr>
      <w:r>
        <w:t>Falusias karakterű lakóterület</w:t>
      </w:r>
    </w:p>
    <w:p w14:paraId="2A4F09B9" w14:textId="77777777" w:rsidR="00547464" w:rsidRDefault="00547464" w:rsidP="00AA5F5F">
      <w:pPr>
        <w:pStyle w:val="Listaszerbekezds"/>
        <w:numPr>
          <w:ilvl w:val="0"/>
          <w:numId w:val="8"/>
        </w:numPr>
        <w:jc w:val="both"/>
      </w:pPr>
      <w:r>
        <w:lastRenderedPageBreak/>
        <w:t>Pincesorok</w:t>
      </w:r>
    </w:p>
    <w:p w14:paraId="3534C996" w14:textId="77777777" w:rsidR="00547464" w:rsidRDefault="00547464" w:rsidP="00AA5F5F">
      <w:pPr>
        <w:pStyle w:val="Listaszerbekezds"/>
        <w:numPr>
          <w:ilvl w:val="0"/>
          <w:numId w:val="8"/>
        </w:numPr>
        <w:jc w:val="both"/>
      </w:pPr>
      <w:r>
        <w:t>Fejlesztési területek</w:t>
      </w:r>
    </w:p>
    <w:p w14:paraId="45264EFE" w14:textId="77777777" w:rsidR="00547464" w:rsidRDefault="00547464" w:rsidP="00AA5F5F">
      <w:pPr>
        <w:pStyle w:val="Listaszerbekezds"/>
        <w:numPr>
          <w:ilvl w:val="0"/>
          <w:numId w:val="8"/>
        </w:numPr>
        <w:jc w:val="both"/>
      </w:pPr>
      <w:r>
        <w:t>Különleges területek</w:t>
      </w:r>
    </w:p>
    <w:p w14:paraId="69B13565" w14:textId="77777777" w:rsidR="00547464" w:rsidRDefault="00547464" w:rsidP="00AA5F5F">
      <w:pPr>
        <w:pStyle w:val="Listaszerbekezds"/>
        <w:numPr>
          <w:ilvl w:val="0"/>
          <w:numId w:val="8"/>
        </w:numPr>
        <w:jc w:val="both"/>
      </w:pPr>
      <w:r>
        <w:t>Haszonkertek</w:t>
      </w:r>
    </w:p>
    <w:p w14:paraId="4E5A5CB3" w14:textId="77777777" w:rsidR="00547464" w:rsidRDefault="00547464" w:rsidP="00AA5F5F">
      <w:pPr>
        <w:pStyle w:val="Listaszerbekezds"/>
        <w:numPr>
          <w:ilvl w:val="0"/>
          <w:numId w:val="8"/>
        </w:numPr>
        <w:jc w:val="both"/>
      </w:pPr>
      <w:r>
        <w:t>Táji természeti területek</w:t>
      </w:r>
    </w:p>
    <w:p w14:paraId="7BA32646" w14:textId="52DB641C" w:rsidR="00E50B83" w:rsidRPr="00DE0352" w:rsidRDefault="003C48EB" w:rsidP="00AA5F5F">
      <w:pPr>
        <w:pStyle w:val="Listaszerbekezds"/>
        <w:numPr>
          <w:ilvl w:val="0"/>
          <w:numId w:val="2"/>
        </w:numPr>
        <w:ind w:left="284" w:hanging="284"/>
        <w:jc w:val="both"/>
        <w:rPr>
          <w:b/>
        </w:rPr>
      </w:pPr>
      <w:r w:rsidRPr="00BB4DA6">
        <w:rPr>
          <w:b/>
        </w:rPr>
        <w:t xml:space="preserve"> §</w:t>
      </w:r>
      <w:r w:rsidRPr="00BB4DA6">
        <w:tab/>
      </w:r>
      <w:r w:rsidR="002A4B24" w:rsidRPr="00BB4DA6">
        <w:t xml:space="preserve">A helyi védelem alatt álló építészeti </w:t>
      </w:r>
      <w:r w:rsidR="002A4B24" w:rsidRPr="00F55509">
        <w:t>örökségre meghatározott építészeti követelményeket a meghatározott építészeti követelményekkel együtt kell alkalmazni.</w:t>
      </w:r>
    </w:p>
    <w:p w14:paraId="459C706C" w14:textId="77777777" w:rsidR="00DE0352" w:rsidRPr="00DE0352" w:rsidRDefault="00DE0352" w:rsidP="00DE0352">
      <w:pPr>
        <w:pStyle w:val="Listaszerbekezds"/>
        <w:ind w:left="284"/>
        <w:jc w:val="both"/>
        <w:rPr>
          <w:b/>
        </w:rPr>
      </w:pPr>
    </w:p>
    <w:p w14:paraId="486DE60E" w14:textId="1D91A871" w:rsidR="00DE0352" w:rsidRDefault="00DE0352" w:rsidP="00DE0352">
      <w:pPr>
        <w:pStyle w:val="Listaszerbekezds"/>
        <w:numPr>
          <w:ilvl w:val="0"/>
          <w:numId w:val="3"/>
        </w:numPr>
        <w:ind w:left="709"/>
        <w:jc w:val="center"/>
        <w:rPr>
          <w:b/>
        </w:rPr>
      </w:pPr>
      <w:r>
        <w:rPr>
          <w:b/>
        </w:rPr>
        <w:t>FEJEZET</w:t>
      </w:r>
    </w:p>
    <w:p w14:paraId="77F7BC48" w14:textId="75FF1010" w:rsidR="00DE0352" w:rsidRDefault="00DE0352" w:rsidP="00DE0352">
      <w:pPr>
        <w:pStyle w:val="Listaszerbekezds"/>
        <w:ind w:left="709"/>
        <w:rPr>
          <w:b/>
        </w:rPr>
      </w:pPr>
    </w:p>
    <w:p w14:paraId="55182408" w14:textId="718FB72F" w:rsidR="00DE0352" w:rsidRPr="00DE0352" w:rsidRDefault="00DE0352" w:rsidP="00DE0352">
      <w:pPr>
        <w:pStyle w:val="Listaszerbekezds"/>
        <w:ind w:left="709"/>
        <w:jc w:val="center"/>
        <w:rPr>
          <w:b/>
        </w:rPr>
      </w:pPr>
      <w:r>
        <w:rPr>
          <w:b/>
        </w:rPr>
        <w:t>TELEPÜLÉSKÉPI KÖVETELMÉNYEK</w:t>
      </w:r>
    </w:p>
    <w:p w14:paraId="3D00572C" w14:textId="77777777" w:rsidR="00260076" w:rsidRDefault="00260076" w:rsidP="00260076">
      <w:pPr>
        <w:pStyle w:val="Listaszerbekezds"/>
        <w:jc w:val="both"/>
      </w:pPr>
    </w:p>
    <w:p w14:paraId="511D03AE" w14:textId="77777777" w:rsidR="00547464" w:rsidRDefault="00260076" w:rsidP="00AA5F5F">
      <w:pPr>
        <w:pStyle w:val="Listaszerbekezds"/>
        <w:numPr>
          <w:ilvl w:val="0"/>
          <w:numId w:val="1"/>
        </w:numPr>
        <w:spacing w:after="0"/>
        <w:jc w:val="center"/>
        <w:rPr>
          <w:b/>
          <w:i/>
        </w:rPr>
      </w:pPr>
      <w:r w:rsidRPr="00547464">
        <w:rPr>
          <w:b/>
          <w:i/>
        </w:rPr>
        <w:t xml:space="preserve">A településképi szempontból meghatározó területekre vonatkozó </w:t>
      </w:r>
      <w:r w:rsidR="002A4B24" w:rsidRPr="00547464">
        <w:rPr>
          <w:b/>
          <w:i/>
        </w:rPr>
        <w:t xml:space="preserve">területi </w:t>
      </w:r>
      <w:r w:rsidRPr="00547464">
        <w:rPr>
          <w:b/>
          <w:i/>
        </w:rPr>
        <w:t>építészeti követelmények</w:t>
      </w:r>
    </w:p>
    <w:p w14:paraId="61231C1A" w14:textId="77777777" w:rsidR="00BB4DA6" w:rsidRDefault="00BB4DA6" w:rsidP="00BB4DA6">
      <w:pPr>
        <w:pStyle w:val="Listaszerbekezds"/>
        <w:spacing w:after="0"/>
        <w:rPr>
          <w:b/>
          <w:i/>
        </w:rPr>
      </w:pPr>
    </w:p>
    <w:p w14:paraId="1AF9EEE2" w14:textId="77777777" w:rsidR="00056304" w:rsidRPr="00BB4DA6" w:rsidRDefault="006B1984" w:rsidP="00AA5F5F">
      <w:pPr>
        <w:pStyle w:val="Listaszerbekezds"/>
        <w:numPr>
          <w:ilvl w:val="0"/>
          <w:numId w:val="2"/>
        </w:numPr>
        <w:ind w:left="284" w:hanging="284"/>
        <w:jc w:val="both"/>
        <w:rPr>
          <w:b/>
        </w:rPr>
      </w:pPr>
      <w:r w:rsidRPr="00BB4DA6">
        <w:rPr>
          <w:b/>
        </w:rPr>
        <w:t>§</w:t>
      </w:r>
      <w:r w:rsidR="003C48EB" w:rsidRPr="00BB4DA6">
        <w:tab/>
      </w:r>
      <w:r w:rsidRPr="00BB4DA6">
        <w:t>(1) Telekhatáron kerítés áttört kialakítással létesíthető</w:t>
      </w:r>
      <w:r w:rsidR="001042C7" w:rsidRPr="00BB4DA6">
        <w:t xml:space="preserve">, maximum 1/3 lábazati résszel, minimum 2/3 áttört résszel készüljenek. </w:t>
      </w:r>
      <w:r w:rsidRPr="00BB4DA6">
        <w:t xml:space="preserve"> </w:t>
      </w:r>
      <w:r w:rsidR="00496CBF" w:rsidRPr="00BB4DA6">
        <w:t xml:space="preserve">Az átlátszóság biztosítására üveg vagy üvegszerű táblák használata nem megengedett. </w:t>
      </w:r>
      <w:r w:rsidRPr="00BB4DA6">
        <w:t xml:space="preserve">Az </w:t>
      </w:r>
      <w:proofErr w:type="spellStart"/>
      <w:r w:rsidRPr="00BB4DA6">
        <w:t>áttörtség</w:t>
      </w:r>
      <w:proofErr w:type="spellEnd"/>
      <w:r w:rsidRPr="00BB4DA6">
        <w:t xml:space="preserve"> számítása so</w:t>
      </w:r>
      <w:r w:rsidR="00056304" w:rsidRPr="00BB4DA6">
        <w:t>rán figyelmen kívül hagyható</w:t>
      </w:r>
      <w:r w:rsidR="00496CBF" w:rsidRPr="00BB4DA6">
        <w:t>:</w:t>
      </w:r>
    </w:p>
    <w:p w14:paraId="014E1AFD" w14:textId="77777777" w:rsidR="006B1984" w:rsidRDefault="006B1984" w:rsidP="00AA5F5F">
      <w:pPr>
        <w:pStyle w:val="Listaszerbekezds"/>
        <w:numPr>
          <w:ilvl w:val="0"/>
          <w:numId w:val="5"/>
        </w:numPr>
        <w:ind w:left="993" w:hanging="284"/>
        <w:jc w:val="both"/>
      </w:pPr>
      <w:r w:rsidRPr="006B1984">
        <w:t>a kerítéssel egybeépített hulladéktartály</w:t>
      </w:r>
      <w:r w:rsidR="001042C7">
        <w:t xml:space="preserve"> tárolónál létesülő tömör </w:t>
      </w:r>
      <w:r w:rsidR="00056304">
        <w:t>kerítésszakasz</w:t>
      </w:r>
    </w:p>
    <w:p w14:paraId="2C6E08F2" w14:textId="77777777" w:rsidR="00056304" w:rsidRDefault="00056304" w:rsidP="00AA5F5F">
      <w:pPr>
        <w:pStyle w:val="Listaszerbekezds"/>
        <w:numPr>
          <w:ilvl w:val="0"/>
          <w:numId w:val="5"/>
        </w:numPr>
        <w:spacing w:after="0"/>
        <w:ind w:left="993" w:hanging="284"/>
        <w:jc w:val="both"/>
      </w:pPr>
      <w:r w:rsidRPr="00056304">
        <w:t>tömör, zárt felületű kapubehajtók</w:t>
      </w:r>
      <w:r>
        <w:t>.</w:t>
      </w:r>
    </w:p>
    <w:p w14:paraId="1459E5C3" w14:textId="77777777" w:rsidR="001042C7" w:rsidRDefault="001042C7" w:rsidP="003C48EB">
      <w:pPr>
        <w:spacing w:after="0"/>
        <w:ind w:left="284"/>
        <w:jc w:val="both"/>
      </w:pPr>
      <w:r w:rsidRPr="001042C7">
        <w:t>(</w:t>
      </w:r>
      <w:r>
        <w:t>2</w:t>
      </w:r>
      <w:r w:rsidRPr="001042C7">
        <w:t xml:space="preserve">) Kerítés – a sportpályák </w:t>
      </w:r>
      <w:r>
        <w:t>le</w:t>
      </w:r>
      <w:r w:rsidRPr="001042C7">
        <w:t>határolására szolgáló kerítés kivételével – legfeljebb 2</w:t>
      </w:r>
      <w:r>
        <w:t>,0</w:t>
      </w:r>
      <w:r w:rsidRPr="001042C7">
        <w:t xml:space="preserve"> méter magas lehet. Játszóterek</w:t>
      </w:r>
      <w:r>
        <w:t>, közparkok</w:t>
      </w:r>
      <w:r w:rsidRPr="001042C7">
        <w:t xml:space="preserve"> </w:t>
      </w:r>
      <w:r>
        <w:t>határának</w:t>
      </w:r>
      <w:r w:rsidRPr="001042C7">
        <w:t xml:space="preserve"> kerítés</w:t>
      </w:r>
      <w:r>
        <w:t>e</w:t>
      </w:r>
      <w:r w:rsidRPr="001042C7">
        <w:t xml:space="preserve"> legfeljebb 1,40 méteres magasság</w:t>
      </w:r>
      <w:r>
        <w:t>ú</w:t>
      </w:r>
      <w:r w:rsidRPr="001042C7">
        <w:t xml:space="preserve"> </w:t>
      </w:r>
      <w:r>
        <w:t>lehet</w:t>
      </w:r>
      <w:r w:rsidRPr="001042C7">
        <w:t>.</w:t>
      </w:r>
    </w:p>
    <w:p w14:paraId="57D03182" w14:textId="77777777" w:rsidR="00056304" w:rsidRDefault="00056304" w:rsidP="003C48EB">
      <w:pPr>
        <w:spacing w:after="0"/>
        <w:ind w:left="284"/>
        <w:jc w:val="both"/>
      </w:pPr>
      <w:r w:rsidRPr="00056304">
        <w:t>(</w:t>
      </w:r>
      <w:r>
        <w:t>3</w:t>
      </w:r>
      <w:r w:rsidRPr="00056304">
        <w:t>) A belátás akadályozása céljából a kerítés takarás</w:t>
      </w:r>
      <w:r>
        <w:t>a</w:t>
      </w:r>
      <w:r w:rsidRPr="00056304">
        <w:t xml:space="preserve"> kizárólag növénytelepítéssel </w:t>
      </w:r>
      <w:r>
        <w:t>oldható meg</w:t>
      </w:r>
      <w:r w:rsidRPr="00056304">
        <w:t>.</w:t>
      </w:r>
    </w:p>
    <w:p w14:paraId="69082B3E" w14:textId="77777777" w:rsidR="00496CBF" w:rsidRDefault="00496CBF" w:rsidP="003C48EB">
      <w:pPr>
        <w:spacing w:after="0"/>
        <w:ind w:left="284"/>
        <w:jc w:val="both"/>
      </w:pPr>
      <w:r>
        <w:t xml:space="preserve">(4) Nagyelemes illetve előregyártott beton kerítés; </w:t>
      </w:r>
      <w:r w:rsidR="00C73E80">
        <w:t>fém-,</w:t>
      </w:r>
      <w:r w:rsidR="00D31F68">
        <w:t xml:space="preserve"> </w:t>
      </w:r>
      <w:r>
        <w:t>műanyag</w:t>
      </w:r>
      <w:r w:rsidR="00C73E80">
        <w:t xml:space="preserve">- </w:t>
      </w:r>
      <w:r>
        <w:t>vagy eternitlemezes kerítés nem alakítható ki.</w:t>
      </w:r>
    </w:p>
    <w:p w14:paraId="796FD7F7" w14:textId="01CFEA2F" w:rsidR="00D31F68" w:rsidRDefault="00D31F68" w:rsidP="00D656C2">
      <w:pPr>
        <w:spacing w:after="0"/>
        <w:ind w:left="284"/>
        <w:jc w:val="both"/>
      </w:pPr>
      <w:r>
        <w:t>(</w:t>
      </w:r>
      <w:r w:rsidR="00DE0352">
        <w:t>5</w:t>
      </w:r>
      <w:r>
        <w:t xml:space="preserve">) Közműhálózat </w:t>
      </w:r>
      <w:r w:rsidR="001B4589">
        <w:t xml:space="preserve">településképi </w:t>
      </w:r>
      <w:r w:rsidR="00D656C2">
        <w:t xml:space="preserve">szempontból meghatározó, vagy helyi egyedi védelemmel érintett területen </w:t>
      </w:r>
      <w:r>
        <w:t>csak föld</w:t>
      </w:r>
      <w:r w:rsidRPr="00D31F68">
        <w:t>alatti kivitelben tervezhető és építhető.</w:t>
      </w:r>
    </w:p>
    <w:p w14:paraId="52BD14E4" w14:textId="23AE0DAD" w:rsidR="00547464" w:rsidRDefault="00D31F68" w:rsidP="003C48EB">
      <w:pPr>
        <w:spacing w:after="0"/>
        <w:ind w:left="284"/>
        <w:jc w:val="both"/>
      </w:pPr>
      <w:r>
        <w:t>(</w:t>
      </w:r>
      <w:r w:rsidR="00DE0352">
        <w:t>6</w:t>
      </w:r>
      <w:r>
        <w:t xml:space="preserve">) </w:t>
      </w:r>
      <w:r w:rsidRPr="00D31F68">
        <w:t>Kábelrekonstrukció</w:t>
      </w:r>
      <w:r w:rsidR="003D7EC9">
        <w:t xml:space="preserve"> </w:t>
      </w:r>
      <w:r w:rsidRPr="00D31F68">
        <w:t>során</w:t>
      </w:r>
      <w:r w:rsidR="003D7EC9">
        <w:t xml:space="preserve"> </w:t>
      </w:r>
      <w:r w:rsidR="003D7EC9">
        <w:t>– figyelemmel a hírközlésről szóló 2003. évi C. törvény 94. §-ára -</w:t>
      </w:r>
      <w:r w:rsidR="003D7EC9" w:rsidRPr="00D31F68">
        <w:t xml:space="preserve"> </w:t>
      </w:r>
      <w:r w:rsidRPr="00D31F68">
        <w:t xml:space="preserve"> a meglévő légkábelt földkábelként kell átépíten</w:t>
      </w:r>
      <w:r w:rsidR="003D7EC9">
        <w:t>i.</w:t>
      </w:r>
    </w:p>
    <w:p w14:paraId="3AD759E7" w14:textId="674F7CFD" w:rsidR="00D31F68" w:rsidRDefault="00D31F68" w:rsidP="003C48EB">
      <w:pPr>
        <w:spacing w:after="0"/>
        <w:ind w:left="284"/>
        <w:jc w:val="both"/>
      </w:pPr>
      <w:r>
        <w:t>(</w:t>
      </w:r>
      <w:r w:rsidR="00DE0352">
        <w:t>7</w:t>
      </w:r>
      <w:r>
        <w:t xml:space="preserve">) </w:t>
      </w:r>
      <w:r w:rsidRPr="00D31F68">
        <w:t>Új vil</w:t>
      </w:r>
      <w:r>
        <w:t>lamosenergia ingatlan-bekötést</w:t>
      </w:r>
      <w:r w:rsidRPr="00D31F68">
        <w:t xml:space="preserve"> földalatti csatlakozással kell kiépíteni akkor is, ha a közhálózat oszlopsoron halad.</w:t>
      </w:r>
    </w:p>
    <w:p w14:paraId="6F7AD943" w14:textId="5C90FFCF" w:rsidR="003D7EC9" w:rsidRDefault="003D7EC9" w:rsidP="003C48EB">
      <w:pPr>
        <w:spacing w:after="0"/>
        <w:ind w:left="284"/>
        <w:jc w:val="both"/>
      </w:pPr>
      <w:r>
        <w:t xml:space="preserve">(8) Gyöngyöspata településen a közművek és hírközlési építmények elhelyezésére elsősorban a … </w:t>
      </w:r>
      <w:r w:rsidR="00A35D26">
        <w:t xml:space="preserve">önkormányzati tulajdonú </w:t>
      </w:r>
      <w:r>
        <w:t>ingatlanok szolgálnak.</w:t>
      </w:r>
    </w:p>
    <w:p w14:paraId="72A0BC0C" w14:textId="7A5E5257" w:rsidR="009F2EA0" w:rsidRDefault="009F2EA0" w:rsidP="003C48EB">
      <w:pPr>
        <w:spacing w:after="0"/>
        <w:ind w:left="284"/>
        <w:jc w:val="both"/>
      </w:pPr>
      <w:r>
        <w:t>(</w:t>
      </w:r>
      <w:r w:rsidR="00A35D26">
        <w:t>9</w:t>
      </w:r>
      <w:r>
        <w:t xml:space="preserve">) </w:t>
      </w:r>
      <w:r w:rsidRPr="009F2EA0">
        <w:t>Közterületen elektronikus hírközlő antenna csak közvilágítási és felsővezeték-tartó oszlopokra helyezhető el.</w:t>
      </w:r>
    </w:p>
    <w:p w14:paraId="1B5AFCFE" w14:textId="4AEA9CD2" w:rsidR="00D31F68" w:rsidRDefault="00D31F68" w:rsidP="003C48EB">
      <w:pPr>
        <w:spacing w:after="0"/>
        <w:ind w:left="284"/>
        <w:jc w:val="both"/>
      </w:pPr>
      <w:r>
        <w:t>(</w:t>
      </w:r>
      <w:r w:rsidR="00A35D26">
        <w:t>10</w:t>
      </w:r>
      <w:r>
        <w:t xml:space="preserve">) </w:t>
      </w:r>
      <w:r w:rsidRPr="00D31F68">
        <w:t xml:space="preserve">Önálló tartószerkezetre telepített </w:t>
      </w:r>
      <w:r w:rsidR="002125A6">
        <w:t xml:space="preserve">elektronikus hírközlő </w:t>
      </w:r>
      <w:r w:rsidRPr="00D31F68">
        <w:t>ante</w:t>
      </w:r>
      <w:r>
        <w:t>nna nem helyezhető el a gyermekoktatási</w:t>
      </w:r>
      <w:r w:rsidR="00C31057">
        <w:t xml:space="preserve"> és -</w:t>
      </w:r>
      <w:r w:rsidRPr="00D31F68">
        <w:t>egészségügyi létesítmények telkén, valamint ezek telekhatárától mért 150 méteren belül.</w:t>
      </w:r>
    </w:p>
    <w:p w14:paraId="0CA84DA8" w14:textId="7859596F" w:rsidR="00984BE6" w:rsidRDefault="00984BE6" w:rsidP="003C48EB">
      <w:pPr>
        <w:spacing w:after="0"/>
        <w:ind w:left="284"/>
        <w:jc w:val="both"/>
      </w:pPr>
      <w:r>
        <w:t>(</w:t>
      </w:r>
      <w:r w:rsidR="00DE0352">
        <w:t>1</w:t>
      </w:r>
      <w:r w:rsidR="00A35D26">
        <w:t>1</w:t>
      </w:r>
      <w:r>
        <w:t xml:space="preserve">) </w:t>
      </w:r>
      <w:r w:rsidR="002125A6">
        <w:t xml:space="preserve">Nem közterületen önálló </w:t>
      </w:r>
      <w:r w:rsidRPr="00984BE6">
        <w:t xml:space="preserve">tartószerkezetre telepített </w:t>
      </w:r>
      <w:r w:rsidR="002125A6" w:rsidRPr="009F2EA0">
        <w:t>elektronikus hírközlő antenna</w:t>
      </w:r>
      <w:r w:rsidRPr="00984BE6">
        <w:t xml:space="preserve"> </w:t>
      </w:r>
      <w:r w:rsidR="002125A6">
        <w:t>nem létesíthető</w:t>
      </w:r>
      <w:r>
        <w:t>.</w:t>
      </w:r>
      <w:r w:rsidR="002125A6">
        <w:t xml:space="preserve"> </w:t>
      </w:r>
    </w:p>
    <w:p w14:paraId="2FB7CE0B" w14:textId="3756C195" w:rsidR="002125A6" w:rsidRDefault="002125A6" w:rsidP="003C48EB">
      <w:pPr>
        <w:spacing w:after="0"/>
        <w:ind w:left="284"/>
        <w:jc w:val="both"/>
      </w:pPr>
      <w:r>
        <w:t>(</w:t>
      </w:r>
      <w:r w:rsidR="00DE0352">
        <w:t>1</w:t>
      </w:r>
      <w:r w:rsidR="00A35D26">
        <w:t>2</w:t>
      </w:r>
      <w:r>
        <w:t>) Épületen á</w:t>
      </w:r>
      <w:r w:rsidRPr="002125A6">
        <w:t xml:space="preserve">llványra szerelt </w:t>
      </w:r>
      <w:r w:rsidRPr="009F2EA0">
        <w:t xml:space="preserve">elektronikus hírközlő antenna </w:t>
      </w:r>
      <w:r w:rsidRPr="002125A6">
        <w:t>építése tilos</w:t>
      </w:r>
      <w:r>
        <w:t xml:space="preserve">. Épületen nem állványra szerelt </w:t>
      </w:r>
      <w:r w:rsidRPr="009F2EA0">
        <w:t>elektronikus hírközlő antenna</w:t>
      </w:r>
      <w:r>
        <w:t xml:space="preserve"> minimális elhelyezési magasság</w:t>
      </w:r>
      <w:r w:rsidR="0070503B">
        <w:t>a</w:t>
      </w:r>
      <w:r>
        <w:t xml:space="preserve"> 12,0 m.</w:t>
      </w:r>
    </w:p>
    <w:p w14:paraId="396855B0" w14:textId="195AE849" w:rsidR="00D31F68" w:rsidRPr="00BB4DA6" w:rsidRDefault="00DE0352" w:rsidP="00AA5F5F">
      <w:pPr>
        <w:pStyle w:val="Listaszerbekezds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 xml:space="preserve"> </w:t>
      </w:r>
      <w:r w:rsidR="002125A6" w:rsidRPr="00BB4DA6">
        <w:rPr>
          <w:b/>
        </w:rPr>
        <w:t>§</w:t>
      </w:r>
      <w:r>
        <w:rPr>
          <w:b/>
        </w:rPr>
        <w:t xml:space="preserve"> </w:t>
      </w:r>
      <w:r w:rsidR="002125A6" w:rsidRPr="00BB4DA6">
        <w:t xml:space="preserve">(1) Közterületeken utcabútorok szakmai konzultáció alapján </w:t>
      </w:r>
      <w:proofErr w:type="spellStart"/>
      <w:r w:rsidR="002125A6" w:rsidRPr="00BB4DA6">
        <w:t>helyezhetőek</w:t>
      </w:r>
      <w:proofErr w:type="spellEnd"/>
      <w:r w:rsidR="002125A6" w:rsidRPr="00BB4DA6">
        <w:t xml:space="preserve"> el.</w:t>
      </w:r>
    </w:p>
    <w:p w14:paraId="72AC04AB" w14:textId="77777777" w:rsidR="002125A6" w:rsidRDefault="002125A6" w:rsidP="003C48EB">
      <w:pPr>
        <w:pStyle w:val="Listaszerbekezds"/>
        <w:ind w:left="284"/>
        <w:jc w:val="both"/>
      </w:pPr>
      <w:r>
        <w:t xml:space="preserve">(2) </w:t>
      </w:r>
      <w:r w:rsidRPr="002125A6">
        <w:t xml:space="preserve">Közterületen vendéglátó teraszok üvegezett, zárt módon nem </w:t>
      </w:r>
      <w:proofErr w:type="spellStart"/>
      <w:r w:rsidRPr="002125A6">
        <w:t>létesíthetőek</w:t>
      </w:r>
      <w:proofErr w:type="spellEnd"/>
      <w:r w:rsidRPr="002125A6">
        <w:t>.</w:t>
      </w:r>
    </w:p>
    <w:p w14:paraId="4C3C1C1E" w14:textId="3824C89C" w:rsidR="008C751A" w:rsidRDefault="0070503B" w:rsidP="003C48EB">
      <w:pPr>
        <w:pStyle w:val="Listaszerbekezds"/>
        <w:ind w:left="284"/>
        <w:jc w:val="both"/>
      </w:pPr>
      <w:r>
        <w:t>(3) A közlekedési területen a közlekedést szolgáló létesítm</w:t>
      </w:r>
      <w:r w:rsidR="008C751A">
        <w:t xml:space="preserve">ények és a közművek </w:t>
      </w:r>
      <w:r w:rsidR="00B97C7A">
        <w:t>el</w:t>
      </w:r>
      <w:r w:rsidR="008C751A">
        <w:t>helyezhetők</w:t>
      </w:r>
    </w:p>
    <w:p w14:paraId="390F7873" w14:textId="58832913" w:rsidR="0070503B" w:rsidRPr="00BB4DA6" w:rsidRDefault="00DE0352" w:rsidP="00AA5F5F">
      <w:pPr>
        <w:pStyle w:val="Listaszerbekezds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 xml:space="preserve"> </w:t>
      </w:r>
      <w:r w:rsidR="00BB4DA6">
        <w:rPr>
          <w:b/>
        </w:rPr>
        <w:t>§</w:t>
      </w:r>
      <w:r w:rsidR="00BB4DA6">
        <w:rPr>
          <w:b/>
        </w:rPr>
        <w:tab/>
      </w:r>
      <w:r w:rsidR="008C751A" w:rsidRPr="00BB4DA6">
        <w:t>A településképi szempontból meghatározó területeken a telkek utcai szélességét, épületek, kerítések tagolását – telekalakítás esetén is – meg kell őrizni. Új építmények építése esetén a szomszédos épületek utcai homlokzati síkjától hátrébb történő és/vagy az utcára nem merőleges építés kerülendő.</w:t>
      </w:r>
    </w:p>
    <w:p w14:paraId="218CAD8B" w14:textId="7630D758" w:rsidR="008C751A" w:rsidRPr="00BB4DA6" w:rsidRDefault="00DE0352" w:rsidP="00AA5F5F">
      <w:pPr>
        <w:pStyle w:val="Listaszerbekezds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lastRenderedPageBreak/>
        <w:t xml:space="preserve"> </w:t>
      </w:r>
      <w:r w:rsidR="00BB4DA6">
        <w:rPr>
          <w:b/>
        </w:rPr>
        <w:t>§</w:t>
      </w:r>
      <w:r w:rsidR="00BB4DA6">
        <w:rPr>
          <w:b/>
        </w:rPr>
        <w:tab/>
      </w:r>
      <w:r w:rsidR="008C751A" w:rsidRPr="00BB4DA6">
        <w:t>Az épület elhelyezése igazodjon a terepviszonyokhoz: az épület teljes kiemelése vagy a teljes besüllyesztése nem megengedett. A telken belül kialakított rendezett terepszint közötti legnagyobb eltérés legfeljebb 1 méter legyen.</w:t>
      </w:r>
    </w:p>
    <w:p w14:paraId="2CEA7833" w14:textId="77777777" w:rsidR="008C751A" w:rsidRDefault="008C751A" w:rsidP="002125A6">
      <w:pPr>
        <w:pStyle w:val="Listaszerbekezds"/>
        <w:jc w:val="both"/>
      </w:pPr>
    </w:p>
    <w:p w14:paraId="3A121A0A" w14:textId="0AEDC679" w:rsidR="006F6A87" w:rsidRPr="00B97C7A" w:rsidRDefault="00B97C7A" w:rsidP="00AA5F5F">
      <w:pPr>
        <w:pStyle w:val="Listaszerbekezds"/>
        <w:numPr>
          <w:ilvl w:val="0"/>
          <w:numId w:val="1"/>
        </w:numPr>
        <w:jc w:val="center"/>
        <w:rPr>
          <w:b/>
          <w:i/>
        </w:rPr>
      </w:pPr>
      <w:r w:rsidRPr="00B97C7A">
        <w:rPr>
          <w:b/>
        </w:rPr>
        <w:t>Építmények anyag- és színhasználatára vonatkozó egyedi építészeti követelmények</w:t>
      </w:r>
    </w:p>
    <w:p w14:paraId="6A27C752" w14:textId="5EE3D663" w:rsidR="002C2FA6" w:rsidRPr="00BB4DA6" w:rsidRDefault="00BB4DA6" w:rsidP="00B97C7A">
      <w:pPr>
        <w:pStyle w:val="Listaszerbekezds"/>
        <w:ind w:left="284"/>
        <w:jc w:val="both"/>
        <w:rPr>
          <w:b/>
        </w:rPr>
      </w:pPr>
      <w:r>
        <w:rPr>
          <w:b/>
        </w:rPr>
        <w:tab/>
      </w:r>
    </w:p>
    <w:p w14:paraId="13167560" w14:textId="1C7B625C" w:rsidR="008233F4" w:rsidRDefault="00B97C7A" w:rsidP="00B97C7A">
      <w:pPr>
        <w:pStyle w:val="Listaszerbekezds"/>
        <w:numPr>
          <w:ilvl w:val="0"/>
          <w:numId w:val="2"/>
        </w:numPr>
        <w:ind w:left="284" w:hanging="284"/>
        <w:jc w:val="both"/>
      </w:pPr>
      <w:r>
        <w:t xml:space="preserve"> </w:t>
      </w:r>
      <w:r w:rsidRPr="00B97C7A">
        <w:rPr>
          <w:b/>
        </w:rPr>
        <w:t>§</w:t>
      </w:r>
      <w:r>
        <w:t xml:space="preserve"> (1) </w:t>
      </w:r>
      <w:r w:rsidR="00CA4114" w:rsidRPr="00CA4114">
        <w:t>Fő rendeltetést tartalmazó épület és közterületről látható melléképület esetén tetőhéjalásként, épület burkolataként nem alkalmazhat</w:t>
      </w:r>
    </w:p>
    <w:p w14:paraId="5FA19C85" w14:textId="77777777" w:rsidR="00295B91" w:rsidRDefault="008233F4" w:rsidP="00B97C7A">
      <w:pPr>
        <w:pStyle w:val="Listaszerbekezds"/>
        <w:numPr>
          <w:ilvl w:val="1"/>
          <w:numId w:val="2"/>
        </w:numPr>
        <w:ind w:left="993" w:hanging="284"/>
        <w:jc w:val="both"/>
      </w:pPr>
      <w:r>
        <w:t xml:space="preserve">műanyag hullámlemezt, </w:t>
      </w:r>
    </w:p>
    <w:p w14:paraId="55FE8071" w14:textId="73996586" w:rsidR="008233F4" w:rsidRDefault="008233F4" w:rsidP="00B97C7A">
      <w:pPr>
        <w:pStyle w:val="Listaszerbekezds"/>
        <w:numPr>
          <w:ilvl w:val="1"/>
          <w:numId w:val="2"/>
        </w:numPr>
        <w:ind w:left="993" w:hanging="284"/>
        <w:jc w:val="both"/>
      </w:pPr>
      <w:r>
        <w:t>fémlemez fedés</w:t>
      </w:r>
      <w:r w:rsidR="00B0241A">
        <w:t>t</w:t>
      </w:r>
      <w:r>
        <w:t xml:space="preserve"> - </w:t>
      </w:r>
      <w:r w:rsidRPr="008233F4">
        <w:t xml:space="preserve">a korcolt vagy lécezett fémlemez </w:t>
      </w:r>
      <w:r>
        <w:t>kivételével</w:t>
      </w:r>
      <w:r w:rsidR="00AB6ACE">
        <w:t>,</w:t>
      </w:r>
    </w:p>
    <w:p w14:paraId="1F925EFF" w14:textId="5ED8B8FE" w:rsidR="008233F4" w:rsidRDefault="008233F4" w:rsidP="00B97C7A">
      <w:pPr>
        <w:pStyle w:val="Listaszerbekezds"/>
        <w:numPr>
          <w:ilvl w:val="1"/>
          <w:numId w:val="2"/>
        </w:numPr>
        <w:ind w:left="993" w:hanging="284"/>
        <w:jc w:val="both"/>
      </w:pPr>
      <w:r w:rsidRPr="008233F4">
        <w:t>egyéb fémlemez fedés</w:t>
      </w:r>
      <w:r w:rsidR="00B0241A">
        <w:t>t</w:t>
      </w:r>
      <w:r w:rsidRPr="008233F4">
        <w:t xml:space="preserve"> bármilyen ipari jellegű</w:t>
      </w:r>
      <w:r>
        <w:t xml:space="preserve"> vagy</w:t>
      </w:r>
      <w:r w:rsidRPr="008233F4">
        <w:t xml:space="preserve"> előregyártott fémlemezfedő rendszerből</w:t>
      </w:r>
      <w:r w:rsidR="00AB6ACE">
        <w:t>,</w:t>
      </w:r>
    </w:p>
    <w:p w14:paraId="4D531E59" w14:textId="3B3DD718" w:rsidR="008233F4" w:rsidRDefault="008233F4" w:rsidP="00B97C7A">
      <w:pPr>
        <w:pStyle w:val="Listaszerbekezds"/>
        <w:numPr>
          <w:ilvl w:val="1"/>
          <w:numId w:val="2"/>
        </w:numPr>
        <w:ind w:left="993" w:hanging="284"/>
        <w:jc w:val="both"/>
      </w:pPr>
      <w:r w:rsidRPr="008233F4">
        <w:t>az alumínium trapézlemez</w:t>
      </w:r>
      <w:r w:rsidR="00B0241A">
        <w:t>t</w:t>
      </w:r>
      <w:r w:rsidRPr="008233F4">
        <w:t xml:space="preserve"> a </w:t>
      </w:r>
      <w:r w:rsidR="00AB6ACE">
        <w:t>fejlesztési</w:t>
      </w:r>
      <w:r w:rsidRPr="008233F4">
        <w:t xml:space="preserve"> területeken kívü</w:t>
      </w:r>
      <w:r>
        <w:t>l</w:t>
      </w:r>
      <w:r w:rsidR="00AB6ACE">
        <w:t>,</w:t>
      </w:r>
    </w:p>
    <w:p w14:paraId="08C021A4" w14:textId="4E717FFF" w:rsidR="008233F4" w:rsidRDefault="008233F4" w:rsidP="00B97C7A">
      <w:pPr>
        <w:pStyle w:val="Listaszerbekezds"/>
        <w:numPr>
          <w:ilvl w:val="1"/>
          <w:numId w:val="2"/>
        </w:numPr>
        <w:ind w:left="993" w:hanging="284"/>
        <w:jc w:val="both"/>
      </w:pPr>
      <w:r>
        <w:t>bitumenes zsindely</w:t>
      </w:r>
      <w:r w:rsidR="00B0241A">
        <w:t>t</w:t>
      </w:r>
      <w:r w:rsidR="00AB6ACE">
        <w:t>.</w:t>
      </w:r>
    </w:p>
    <w:p w14:paraId="4DD733DE" w14:textId="3BDAE165" w:rsidR="008233F4" w:rsidRDefault="008233F4" w:rsidP="00B97C7A">
      <w:pPr>
        <w:pStyle w:val="Listaszerbekezds"/>
        <w:numPr>
          <w:ilvl w:val="2"/>
          <w:numId w:val="2"/>
        </w:numPr>
        <w:ind w:left="426"/>
        <w:jc w:val="both"/>
      </w:pPr>
      <w:r w:rsidRPr="008233F4">
        <w:t>A tetőfedő anyagok közül csak a fekete, a szü</w:t>
      </w:r>
      <w:r>
        <w:t xml:space="preserve">rke, az okker, a homokszín, az </w:t>
      </w:r>
      <w:r w:rsidRPr="008233F4">
        <w:t>agyagszín, a tégla-, terrakotta vörös színűek és ezek árnyalatai, illetve természetes építőanyagok</w:t>
      </w:r>
      <w:r w:rsidR="00B0241A">
        <w:t xml:space="preserve">, mint például </w:t>
      </w:r>
      <w:r w:rsidRPr="008233F4">
        <w:t>természetes pala, nád, fazsindely használata esetén azok természetes színei alkalmazhatók.</w:t>
      </w:r>
    </w:p>
    <w:p w14:paraId="53EDBAB1" w14:textId="168337A1" w:rsidR="008233F4" w:rsidRDefault="008233F4" w:rsidP="00B97C7A">
      <w:pPr>
        <w:pStyle w:val="Listaszerbekezds"/>
        <w:numPr>
          <w:ilvl w:val="2"/>
          <w:numId w:val="2"/>
        </w:numPr>
        <w:ind w:left="426"/>
        <w:jc w:val="both"/>
      </w:pPr>
      <w:r w:rsidRPr="008233F4">
        <w:t xml:space="preserve">Homlokzati </w:t>
      </w:r>
      <w:r>
        <w:t xml:space="preserve">színek választásakor </w:t>
      </w:r>
      <w:r w:rsidRPr="008233F4">
        <w:t xml:space="preserve">a környezethez való illeszkedés érdekében </w:t>
      </w:r>
      <w:r>
        <w:t xml:space="preserve">alkalmazható színek lehetnek a fehér, sárgával tört fehér, szürkével tört fehér, az okker árnyalatai. pasztellszínek, természetes építőanyagok. </w:t>
      </w:r>
      <w:r w:rsidRPr="008233F4">
        <w:t xml:space="preserve"> Az erős, rikító sz</w:t>
      </w:r>
      <w:r w:rsidR="00B0241A">
        <w:t>í</w:t>
      </w:r>
      <w:r w:rsidRPr="008233F4">
        <w:t>neket kerülni kell</w:t>
      </w:r>
      <w:r w:rsidR="00B0241A">
        <w:t>.</w:t>
      </w:r>
      <w:r w:rsidR="00FB2B96">
        <w:t xml:space="preserve"> </w:t>
      </w:r>
      <w:r w:rsidR="00FB2B96" w:rsidRPr="00FB2B96">
        <w:t>Csak azonos színcsaládba tartozó színek alkalmazhatók egy épületen</w:t>
      </w:r>
      <w:r w:rsidR="00FB2B96">
        <w:t>.</w:t>
      </w:r>
    </w:p>
    <w:p w14:paraId="621FF97B" w14:textId="434DC292" w:rsidR="008233F4" w:rsidRDefault="008233F4" w:rsidP="00B97C7A">
      <w:pPr>
        <w:pStyle w:val="Listaszerbekezds"/>
        <w:numPr>
          <w:ilvl w:val="2"/>
          <w:numId w:val="2"/>
        </w:numPr>
        <w:ind w:left="426"/>
        <w:jc w:val="both"/>
      </w:pPr>
      <w:r w:rsidRPr="008233F4">
        <w:t>A homlokzat</w:t>
      </w:r>
      <w:r w:rsidR="00FB2B96">
        <w:t xml:space="preserve"> </w:t>
      </w:r>
      <w:r w:rsidRPr="008233F4">
        <w:t>felújítás</w:t>
      </w:r>
      <w:r w:rsidR="00FB2B96">
        <w:t>á</w:t>
      </w:r>
      <w:r w:rsidRPr="008233F4">
        <w:t xml:space="preserve">nak, </w:t>
      </w:r>
      <w:r w:rsidR="00FB2B96">
        <w:t xml:space="preserve">a </w:t>
      </w:r>
      <w:r w:rsidRPr="008233F4">
        <w:t>homlokzat</w:t>
      </w:r>
      <w:r w:rsidR="00FB2B96">
        <w:t xml:space="preserve"> </w:t>
      </w:r>
      <w:r w:rsidRPr="008233F4">
        <w:t>színezés</w:t>
      </w:r>
      <w:r w:rsidR="00FB2B96">
        <w:t>é</w:t>
      </w:r>
      <w:r w:rsidRPr="008233F4">
        <w:t>nek a közterületről látható épülethomlokzat egészére ki kell terjednie.</w:t>
      </w:r>
    </w:p>
    <w:p w14:paraId="192E2FB6" w14:textId="77777777" w:rsidR="00B97C7A" w:rsidRDefault="00B97C7A" w:rsidP="00B97C7A">
      <w:pPr>
        <w:pStyle w:val="Listaszerbekezds"/>
        <w:ind w:left="426"/>
        <w:jc w:val="both"/>
      </w:pPr>
    </w:p>
    <w:p w14:paraId="7FB2D413" w14:textId="1BE91656" w:rsidR="00295B91" w:rsidRDefault="00295B91" w:rsidP="00B97C7A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B97C7A">
        <w:rPr>
          <w:b/>
        </w:rPr>
        <w:t>Az építmények tömegformálására vonatkozó egyedi építészeti követelmények</w:t>
      </w:r>
    </w:p>
    <w:p w14:paraId="580AA414" w14:textId="77777777" w:rsidR="00B97C7A" w:rsidRPr="00B97C7A" w:rsidRDefault="00B97C7A" w:rsidP="00B97C7A">
      <w:pPr>
        <w:pStyle w:val="Listaszerbekezds"/>
        <w:jc w:val="both"/>
        <w:rPr>
          <w:b/>
        </w:rPr>
      </w:pPr>
    </w:p>
    <w:p w14:paraId="0A7EC86E" w14:textId="42F9D03D" w:rsidR="00AB6ACE" w:rsidRDefault="00B97C7A" w:rsidP="00B97C7A">
      <w:pPr>
        <w:pStyle w:val="Listaszerbekezds"/>
        <w:numPr>
          <w:ilvl w:val="0"/>
          <w:numId w:val="2"/>
        </w:numPr>
        <w:ind w:left="426"/>
        <w:jc w:val="both"/>
      </w:pPr>
      <w:r w:rsidRPr="00B97C7A">
        <w:rPr>
          <w:b/>
        </w:rPr>
        <w:t>§</w:t>
      </w:r>
      <w:r>
        <w:t xml:space="preserve"> (1) </w:t>
      </w:r>
      <w:r w:rsidR="00AB6ACE">
        <w:t>Az építménymagasság igazodjék</w:t>
      </w:r>
      <w:r w:rsidR="00AD2E6D">
        <w:t xml:space="preserve"> - az építési övezet előírásainak megfelelő – </w:t>
      </w:r>
      <w:r w:rsidR="00AB6ACE">
        <w:t>szomszéd</w:t>
      </w:r>
      <w:r w:rsidR="00AD2E6D">
        <w:t xml:space="preserve">os </w:t>
      </w:r>
      <w:r w:rsidR="00AB6ACE">
        <w:t>épület</w:t>
      </w:r>
      <w:r w:rsidR="00AD2E6D">
        <w:t>ek</w:t>
      </w:r>
      <w:r w:rsidR="00AB6ACE">
        <w:t xml:space="preserve"> magasság</w:t>
      </w:r>
      <w:r w:rsidR="00B0241A">
        <w:t>á</w:t>
      </w:r>
      <w:r w:rsidR="00AB6ACE">
        <w:t>hoz.</w:t>
      </w:r>
      <w:r w:rsidR="00F43103">
        <w:t xml:space="preserve"> A Pincesorok településképi szempontból meghatározó területen meglévő borház bontása után az új borház építésekor az eredeti befoglaló alapterületi méret nem változhat, az építménymagasság a két szomszédos borház átlagától maximum ±0,5 m-el térhet el.</w:t>
      </w:r>
    </w:p>
    <w:p w14:paraId="3CDBCA40" w14:textId="70E3873D" w:rsidR="00AB6ACE" w:rsidRDefault="00EB014C" w:rsidP="00B97C7A">
      <w:pPr>
        <w:pStyle w:val="Listaszerbekezds"/>
        <w:numPr>
          <w:ilvl w:val="2"/>
          <w:numId w:val="2"/>
        </w:numPr>
        <w:ind w:left="426"/>
        <w:jc w:val="both"/>
      </w:pPr>
      <w:r>
        <w:t>A Történeti, a Falusias karakterű lakóterület és a Pincesorok településképi szempontból meghatározó területeken a m</w:t>
      </w:r>
      <w:r w:rsidR="00AB6ACE">
        <w:t>agastető kötelező. A tető jellemző gerinc iránya igazodjék a kialakulthoz.</w:t>
      </w:r>
      <w:r w:rsidR="00AD2E6D">
        <w:t xml:space="preserve"> A Pincesorok településképi szempontból meghatározó területen a borház útra merőleges gerinc irányú tető építhető. A tetőhajlásszög ne legyen túl alacsony vagy magas, igazodjék a szomszédos épületek tetőhajlásszögéhez.</w:t>
      </w:r>
    </w:p>
    <w:p w14:paraId="63C8234C" w14:textId="77777777" w:rsidR="00B97C7A" w:rsidRPr="00AB6ACE" w:rsidRDefault="00B97C7A" w:rsidP="00B97C7A">
      <w:pPr>
        <w:pStyle w:val="Listaszerbekezds"/>
        <w:ind w:left="426"/>
        <w:jc w:val="both"/>
      </w:pPr>
    </w:p>
    <w:p w14:paraId="56EACC1F" w14:textId="0FFF096E" w:rsidR="00295B91" w:rsidRDefault="00295B91" w:rsidP="00B97C7A">
      <w:pPr>
        <w:pStyle w:val="Listaszerbekezds"/>
        <w:numPr>
          <w:ilvl w:val="0"/>
          <w:numId w:val="1"/>
        </w:numPr>
        <w:ind w:left="284" w:hanging="284"/>
        <w:jc w:val="center"/>
        <w:rPr>
          <w:b/>
        </w:rPr>
      </w:pPr>
      <w:r w:rsidRPr="00B97C7A">
        <w:rPr>
          <w:b/>
        </w:rPr>
        <w:t>Az építmények homlokzatkialakítására vonatkozó egyedi építészeti követelmények</w:t>
      </w:r>
    </w:p>
    <w:p w14:paraId="46198D3D" w14:textId="77777777" w:rsidR="00B97C7A" w:rsidRPr="00B97C7A" w:rsidRDefault="00B97C7A" w:rsidP="00B97C7A">
      <w:pPr>
        <w:pStyle w:val="Listaszerbekezds"/>
        <w:ind w:left="284"/>
        <w:rPr>
          <w:b/>
        </w:rPr>
      </w:pPr>
    </w:p>
    <w:p w14:paraId="08A5970F" w14:textId="5608B647" w:rsidR="00757559" w:rsidRDefault="00B97C7A" w:rsidP="00B97C7A">
      <w:pPr>
        <w:pStyle w:val="Listaszerbekezds"/>
        <w:numPr>
          <w:ilvl w:val="0"/>
          <w:numId w:val="2"/>
        </w:numPr>
        <w:ind w:left="426"/>
        <w:jc w:val="both"/>
      </w:pPr>
      <w:r w:rsidRPr="00B97C7A">
        <w:rPr>
          <w:b/>
        </w:rPr>
        <w:t>§</w:t>
      </w:r>
      <w:r>
        <w:t xml:space="preserve"> (1) </w:t>
      </w:r>
      <w:r w:rsidR="00757559" w:rsidRPr="00757559">
        <w:t>Az épületek homlokzatainak és tűzfalainak rész</w:t>
      </w:r>
      <w:r w:rsidR="00757559">
        <w:t xml:space="preserve">leges felújítása vagy átfestése </w:t>
      </w:r>
      <w:r w:rsidR="00A406E5">
        <w:t xml:space="preserve">nem </w:t>
      </w:r>
      <w:r w:rsidR="00757559" w:rsidRPr="00757559">
        <w:t>megengedett.</w:t>
      </w:r>
    </w:p>
    <w:p w14:paraId="53A0CD1A" w14:textId="0C126315" w:rsidR="00757559" w:rsidRDefault="00757559" w:rsidP="00B97C7A">
      <w:pPr>
        <w:pStyle w:val="Listaszerbekezds"/>
        <w:numPr>
          <w:ilvl w:val="2"/>
          <w:numId w:val="2"/>
        </w:numPr>
        <w:ind w:left="426"/>
        <w:jc w:val="both"/>
      </w:pPr>
      <w:r w:rsidRPr="00FB2B96">
        <w:t>Meglévő épület homlokzatán nem építhető be a homlokzatra jellemzőtől eltérő színű, valamint eltérő osztású nyílászáró</w:t>
      </w:r>
      <w:r>
        <w:t>.</w:t>
      </w:r>
    </w:p>
    <w:p w14:paraId="5AE93031" w14:textId="7BBDFD4C" w:rsidR="00757559" w:rsidRDefault="00757559" w:rsidP="00B97C7A">
      <w:pPr>
        <w:pStyle w:val="Listaszerbekezds"/>
        <w:numPr>
          <w:ilvl w:val="2"/>
          <w:numId w:val="2"/>
        </w:numPr>
        <w:ind w:left="426"/>
        <w:jc w:val="both"/>
      </w:pPr>
      <w:r w:rsidRPr="00757559">
        <w:t xml:space="preserve">Tetőtér beépítés során </w:t>
      </w:r>
      <w:proofErr w:type="spellStart"/>
      <w:r w:rsidRPr="00757559">
        <w:t>homlokzatonként</w:t>
      </w:r>
      <w:proofErr w:type="spellEnd"/>
      <w:r w:rsidRPr="00757559">
        <w:t xml:space="preserve"> csak azonos szemöldökmagasságú tetőtéri ablak építhető be. Kivételt képez ez alól a tető és a kémények megközelítésére szolgáló tetőkibúvó ablak.</w:t>
      </w:r>
    </w:p>
    <w:p w14:paraId="3EEAA829" w14:textId="545E8753" w:rsidR="00757559" w:rsidRDefault="00757559" w:rsidP="00B97C7A">
      <w:pPr>
        <w:pStyle w:val="Listaszerbekezds"/>
        <w:numPr>
          <w:ilvl w:val="2"/>
          <w:numId w:val="2"/>
        </w:numPr>
        <w:ind w:left="426"/>
        <w:jc w:val="both"/>
      </w:pPr>
      <w:r>
        <w:t xml:space="preserve">A Történeti, a Falusias karakterű lakóterület és a Pincesorok településképi szempontból meghatározó területeken </w:t>
      </w:r>
      <w:r w:rsidRPr="00757559">
        <w:t>kerülendő az utca felől láts</w:t>
      </w:r>
      <w:r>
        <w:t xml:space="preserve">zó kültéri klíma-egység. </w:t>
      </w:r>
      <w:r w:rsidRPr="00757559">
        <w:t>Napelemek</w:t>
      </w:r>
      <w:r>
        <w:t>, napkollektorok</w:t>
      </w:r>
      <w:r w:rsidRPr="00757559">
        <w:t xml:space="preserve"> a tető síkon kerüljenek elhelyezésre</w:t>
      </w:r>
      <w:r>
        <w:t>.</w:t>
      </w:r>
      <w:r w:rsidRPr="00757559">
        <w:t xml:space="preserve"> </w:t>
      </w:r>
    </w:p>
    <w:p w14:paraId="4B41F700" w14:textId="7DC05244" w:rsidR="00757559" w:rsidRDefault="00757559" w:rsidP="00B97C7A">
      <w:pPr>
        <w:pStyle w:val="Listaszerbekezds"/>
        <w:numPr>
          <w:ilvl w:val="2"/>
          <w:numId w:val="2"/>
        </w:numPr>
        <w:ind w:left="426"/>
        <w:jc w:val="both"/>
      </w:pPr>
      <w:r>
        <w:lastRenderedPageBreak/>
        <w:t>A Történeti, a Falusias karakterű lakóterület és a Pincesorok településképi szempontból meghatározó területeken á</w:t>
      </w:r>
      <w:r w:rsidRPr="00757559">
        <w:t>llványra szerelt mobiltelefon átjátszó</w:t>
      </w:r>
      <w:r>
        <w:t xml:space="preserve"> és egyéb elektronikus hírközlési eszköz</w:t>
      </w:r>
      <w:r w:rsidRPr="00757559">
        <w:t xml:space="preserve"> építése </w:t>
      </w:r>
      <w:r>
        <w:t>kerülendő</w:t>
      </w:r>
      <w:r w:rsidRPr="00757559">
        <w:t xml:space="preserve">. </w:t>
      </w:r>
    </w:p>
    <w:p w14:paraId="3CAD8721" w14:textId="50375428" w:rsidR="00757559" w:rsidRDefault="00757559" w:rsidP="00B97C7A">
      <w:pPr>
        <w:pStyle w:val="Listaszerbekezds"/>
        <w:numPr>
          <w:ilvl w:val="2"/>
          <w:numId w:val="2"/>
        </w:numPr>
        <w:ind w:left="426"/>
        <w:jc w:val="both"/>
      </w:pPr>
      <w:r w:rsidRPr="00757559">
        <w:t>Meglévő kémény magasítása, átalakítása csak a meglévő anyaghasználat folytatásával, vagy a kémény teljes magasságában tégla, kő, fémlemez burkolóanyag felhasználásával, vagy vakolt felülettel építhető.</w:t>
      </w:r>
    </w:p>
    <w:p w14:paraId="75A45C24" w14:textId="77777777" w:rsidR="00A35D26" w:rsidRPr="00CA4114" w:rsidRDefault="00A35D26" w:rsidP="00A35D26">
      <w:pPr>
        <w:pStyle w:val="Listaszerbekezds"/>
        <w:ind w:left="426"/>
        <w:jc w:val="both"/>
      </w:pPr>
    </w:p>
    <w:p w14:paraId="6825C571" w14:textId="1131711E" w:rsidR="008834A7" w:rsidRDefault="008834A7" w:rsidP="00B97C7A">
      <w:pPr>
        <w:pStyle w:val="Listaszerbekezds"/>
        <w:numPr>
          <w:ilvl w:val="0"/>
          <w:numId w:val="1"/>
        </w:numPr>
        <w:ind w:left="284" w:hanging="284"/>
        <w:jc w:val="center"/>
        <w:rPr>
          <w:b/>
        </w:rPr>
      </w:pPr>
      <w:r w:rsidRPr="00B97C7A">
        <w:rPr>
          <w:b/>
        </w:rPr>
        <w:t xml:space="preserve">A </w:t>
      </w:r>
      <w:r w:rsidR="001C306B" w:rsidRPr="00B97C7A">
        <w:rPr>
          <w:b/>
        </w:rPr>
        <w:t xml:space="preserve">reklámhordozókra, </w:t>
      </w:r>
      <w:r w:rsidRPr="00B97C7A">
        <w:rPr>
          <w:b/>
        </w:rPr>
        <w:t>cégtáblákra, cégérekre és egyéb grafikai elemekre vonatkozó egyedi építészeti követelmények</w:t>
      </w:r>
    </w:p>
    <w:p w14:paraId="30CD4B5D" w14:textId="77777777" w:rsidR="00B97C7A" w:rsidRPr="00B97C7A" w:rsidRDefault="00B97C7A" w:rsidP="00B97C7A">
      <w:pPr>
        <w:pStyle w:val="Listaszerbekezds"/>
        <w:ind w:left="284"/>
        <w:rPr>
          <w:b/>
        </w:rPr>
      </w:pPr>
    </w:p>
    <w:p w14:paraId="0C1472B2" w14:textId="58745DE1" w:rsidR="00BB4DA6" w:rsidRDefault="00B97C7A" w:rsidP="00B97C7A">
      <w:pPr>
        <w:pStyle w:val="Listaszerbekezds"/>
        <w:numPr>
          <w:ilvl w:val="0"/>
          <w:numId w:val="2"/>
        </w:numPr>
        <w:ind w:left="426"/>
        <w:jc w:val="both"/>
      </w:pPr>
      <w:r w:rsidRPr="00B97C7A">
        <w:rPr>
          <w:b/>
        </w:rPr>
        <w:t>§</w:t>
      </w:r>
      <w:r>
        <w:t xml:space="preserve"> (1) </w:t>
      </w:r>
      <w:r w:rsidR="001C306B">
        <w:t xml:space="preserve">Hirdetési célú berendezés az </w:t>
      </w:r>
      <w:r w:rsidR="0028285A" w:rsidRPr="0028285A">
        <w:t>épí</w:t>
      </w:r>
      <w:r w:rsidR="001C306B">
        <w:t xml:space="preserve">tett és természetes környezetbe </w:t>
      </w:r>
      <w:r w:rsidR="0028285A" w:rsidRPr="0028285A">
        <w:t>a településképbe illeszkedően csak úgy helyezhető el, hogy az ne akadályozza a közterületek és az ingatlanok rendeltetésszerű használatát, valamint ne sértse a szomszédok jogait és törvényes érdekeit, ne okozzon közlekedési veszélyhelyzetet.</w:t>
      </w:r>
    </w:p>
    <w:p w14:paraId="0780C6B2" w14:textId="42C4DDBA" w:rsidR="001C306B" w:rsidRDefault="001C306B" w:rsidP="00B0241A">
      <w:pPr>
        <w:pStyle w:val="Listaszerbekezds"/>
        <w:numPr>
          <w:ilvl w:val="2"/>
          <w:numId w:val="2"/>
        </w:numPr>
        <w:ind w:left="426"/>
        <w:jc w:val="both"/>
      </w:pPr>
      <w:r w:rsidRPr="001C306B">
        <w:t>A hirdetési célú berendezés tulajdonosa köteles gondoskodni annak rendszeres karbantartásáról, valamint arról, hogy a berendezés ne okozzon kárt az általa érintett létesítményben és annak rendeltetésszerű használatát ne korlátozza.</w:t>
      </w:r>
    </w:p>
    <w:p w14:paraId="72535EB2" w14:textId="140D9E58" w:rsidR="001C306B" w:rsidRDefault="001C306B" w:rsidP="00B0241A">
      <w:pPr>
        <w:pStyle w:val="Listaszerbekezds"/>
        <w:numPr>
          <w:ilvl w:val="2"/>
          <w:numId w:val="2"/>
        </w:numPr>
        <w:ind w:left="426"/>
        <w:jc w:val="both"/>
      </w:pPr>
      <w:r w:rsidRPr="001C306B">
        <w:t>Hirdetési célú berendezésen nem alkalmazható</w:t>
      </w:r>
      <w:r>
        <w:t xml:space="preserve"> </w:t>
      </w:r>
      <w:r w:rsidRPr="001C306B">
        <w:t>a KRESZ-ben szereplő táblaforma és színösszeállítás, valamint az azokra szabványos</w:t>
      </w:r>
      <w:r>
        <w:t xml:space="preserve">ított tipográfia és jelrendszer. Nem alkalmazható </w:t>
      </w:r>
      <w:r w:rsidRPr="001C306B">
        <w:t>villogó, káprázást okozó fény, futófény, fényvisszaverő felület és olyan világítótest, amely a közlekedés biztonságát, vagy más építmény, telek használatát veszélyezteti.</w:t>
      </w:r>
    </w:p>
    <w:p w14:paraId="0364D02C" w14:textId="5361D34B" w:rsidR="001C306B" w:rsidRDefault="001C306B" w:rsidP="00B0241A">
      <w:pPr>
        <w:pStyle w:val="Listaszerbekezds"/>
        <w:numPr>
          <w:ilvl w:val="2"/>
          <w:numId w:val="2"/>
        </w:numPr>
        <w:ind w:left="426"/>
        <w:jc w:val="both"/>
      </w:pPr>
      <w:r w:rsidRPr="001C306B">
        <w:t>Hirdetési célú berendezés csak határozott időre vagy valamely feltétel bekövetkeztéig helyezhető el.</w:t>
      </w:r>
    </w:p>
    <w:p w14:paraId="4D92E50D" w14:textId="11740BA3" w:rsidR="003F42E7" w:rsidRDefault="003F42E7" w:rsidP="00B0241A">
      <w:pPr>
        <w:pStyle w:val="Listaszerbekezds"/>
        <w:numPr>
          <w:ilvl w:val="2"/>
          <w:numId w:val="2"/>
        </w:numPr>
        <w:ind w:left="426"/>
        <w:jc w:val="both"/>
      </w:pPr>
      <w:r w:rsidRPr="003F42E7">
        <w:t xml:space="preserve">Egy épületen </w:t>
      </w:r>
      <w:proofErr w:type="spellStart"/>
      <w:r w:rsidRPr="003F42E7">
        <w:t>vállalkozásonként</w:t>
      </w:r>
      <w:proofErr w:type="spellEnd"/>
      <w:r w:rsidRPr="003F42E7">
        <w:t xml:space="preserve"> 1 db cégtábla és 1db cégér helyezhető el.</w:t>
      </w:r>
    </w:p>
    <w:p w14:paraId="1769FEFD" w14:textId="04B68935" w:rsidR="003F42E7" w:rsidRDefault="001B25D6" w:rsidP="00B0241A">
      <w:pPr>
        <w:pStyle w:val="Listaszerbekezds"/>
        <w:numPr>
          <w:ilvl w:val="2"/>
          <w:numId w:val="2"/>
        </w:numPr>
        <w:ind w:left="426"/>
        <w:jc w:val="both"/>
      </w:pPr>
      <w:r>
        <w:t>Az épületek</w:t>
      </w:r>
      <w:r w:rsidRPr="001B25D6">
        <w:t xml:space="preserve"> </w:t>
      </w:r>
      <w:proofErr w:type="spellStart"/>
      <w:r w:rsidRPr="001B25D6">
        <w:t>architekturális</w:t>
      </w:r>
      <w:proofErr w:type="spellEnd"/>
      <w:r w:rsidRPr="001B25D6">
        <w:t xml:space="preserve"> tagozat</w:t>
      </w:r>
      <w:r>
        <w:t>ait</w:t>
      </w:r>
      <w:r w:rsidRPr="001B25D6">
        <w:t xml:space="preserve"> és részlete</w:t>
      </w:r>
      <w:r>
        <w:t>i</w:t>
      </w:r>
      <w:r w:rsidRPr="001B25D6">
        <w:t>t figyelembe nem vevő mé</w:t>
      </w:r>
      <w:r>
        <w:t>retű</w:t>
      </w:r>
      <w:r w:rsidR="00B0241A">
        <w:t>,</w:t>
      </w:r>
      <w:r>
        <w:t xml:space="preserve"> formájú és színű reklámfel</w:t>
      </w:r>
      <w:r w:rsidRPr="001B25D6">
        <w:t>ületek alkalmazása</w:t>
      </w:r>
      <w:r>
        <w:t xml:space="preserve"> kerülendő.</w:t>
      </w:r>
    </w:p>
    <w:p w14:paraId="5867EC87" w14:textId="067CED09" w:rsidR="001B25D6" w:rsidRDefault="001B25D6" w:rsidP="00B0241A">
      <w:pPr>
        <w:pStyle w:val="Listaszerbekezds"/>
        <w:numPr>
          <w:ilvl w:val="2"/>
          <w:numId w:val="2"/>
        </w:numPr>
        <w:ind w:left="426"/>
        <w:jc w:val="both"/>
      </w:pPr>
      <w:r w:rsidRPr="001B25D6">
        <w:t>Egy homlokzaton egységes betűtípusú reklámfeliratok készüljenek.</w:t>
      </w:r>
    </w:p>
    <w:p w14:paraId="25E9CEDC" w14:textId="02E7B2A1" w:rsidR="001B25D6" w:rsidRDefault="001B25D6" w:rsidP="00B0241A">
      <w:pPr>
        <w:pStyle w:val="Listaszerbekezds"/>
        <w:numPr>
          <w:ilvl w:val="2"/>
          <w:numId w:val="2"/>
        </w:numPr>
        <w:ind w:left="426"/>
        <w:jc w:val="both"/>
      </w:pPr>
      <w:r w:rsidRPr="001B25D6">
        <w:t>Építmény homlokzatán olyan név- és címtábla helyezhető el, amely az épületben levő rendeltetési egységre, az abban folytatott tevékenységre vonatkozik</w:t>
      </w:r>
      <w:r>
        <w:t>.</w:t>
      </w:r>
    </w:p>
    <w:p w14:paraId="15B1A345" w14:textId="2680AB2B" w:rsidR="001B25D6" w:rsidRDefault="001B25D6" w:rsidP="00B0241A">
      <w:pPr>
        <w:pStyle w:val="Listaszerbekezds"/>
        <w:numPr>
          <w:ilvl w:val="2"/>
          <w:numId w:val="2"/>
        </w:numPr>
        <w:ind w:left="426"/>
        <w:jc w:val="both"/>
      </w:pPr>
      <w:r w:rsidRPr="001B25D6">
        <w:t>Épület homlokzatán</w:t>
      </w:r>
      <w:r>
        <w:t xml:space="preserve"> </w:t>
      </w:r>
      <w:r w:rsidRPr="001B25D6">
        <w:t>cégér az épület homlokzati síkjára csak merőlegesen,</w:t>
      </w:r>
      <w:r>
        <w:t xml:space="preserve"> </w:t>
      </w:r>
      <w:r w:rsidRPr="001B25D6">
        <w:t>cégtábla az épület homlokzati síkjával csak párhuzamosan, a homlokzati síkból ki nem fordulva</w:t>
      </w:r>
      <w:r>
        <w:t xml:space="preserve"> </w:t>
      </w:r>
      <w:r w:rsidRPr="001B25D6">
        <w:t>helyezhető el</w:t>
      </w:r>
      <w:r>
        <w:t>.</w:t>
      </w:r>
    </w:p>
    <w:p w14:paraId="5AD13D45" w14:textId="057F9148" w:rsidR="001B25D6" w:rsidRDefault="00B97C7A" w:rsidP="00B0241A">
      <w:pPr>
        <w:pStyle w:val="Listaszerbekezds"/>
        <w:numPr>
          <w:ilvl w:val="2"/>
          <w:numId w:val="2"/>
        </w:numPr>
        <w:ind w:left="426"/>
        <w:jc w:val="both"/>
      </w:pPr>
      <w:r>
        <w:t xml:space="preserve"> </w:t>
      </w:r>
      <w:r w:rsidR="001B25D6" w:rsidRPr="001B25D6">
        <w:t>A cégérek, cégtáblák tartó- és hordozó szerkezeteit, továbbá a cégfeliratokat úgy kell kialakítani, hogy</w:t>
      </w:r>
      <w:r w:rsidR="001B25D6">
        <w:t xml:space="preserve"> </w:t>
      </w:r>
      <w:r w:rsidR="001B25D6" w:rsidRPr="001B25D6">
        <w:t xml:space="preserve">azok mérete, aránya, </w:t>
      </w:r>
      <w:proofErr w:type="spellStart"/>
      <w:r w:rsidR="001B25D6" w:rsidRPr="001B25D6">
        <w:t>anyaga</w:t>
      </w:r>
      <w:proofErr w:type="spellEnd"/>
      <w:r w:rsidR="001B25D6" w:rsidRPr="001B25D6">
        <w:t xml:space="preserve"> szervesen illeszkedjen az érintett épület építészeti megoldásaihoz, a homlokzat meglévő vagy tervezett vízszintes és függőleges tagolásához, a nyílászáró</w:t>
      </w:r>
      <w:r w:rsidR="001B25D6">
        <w:t>k kiosztásához, azok ritmusához.</w:t>
      </w:r>
    </w:p>
    <w:p w14:paraId="28286A8B" w14:textId="09F53AAC" w:rsidR="001B25D6" w:rsidRDefault="00B97C7A" w:rsidP="00B0241A">
      <w:pPr>
        <w:pStyle w:val="Listaszerbekezds"/>
        <w:numPr>
          <w:ilvl w:val="2"/>
          <w:numId w:val="2"/>
        </w:numPr>
        <w:ind w:left="426"/>
        <w:jc w:val="both"/>
      </w:pPr>
      <w:r>
        <w:t xml:space="preserve"> </w:t>
      </w:r>
      <w:r w:rsidR="001B25D6" w:rsidRPr="001B25D6">
        <w:t>Magastetőn, lapostetőn cégér, cégtábla vagy cégfelirat nem helyezhető el, nem létesíthető.</w:t>
      </w:r>
    </w:p>
    <w:p w14:paraId="318C0E3E" w14:textId="1FD87EDA" w:rsidR="001B25D6" w:rsidRDefault="00B97C7A" w:rsidP="00B0241A">
      <w:pPr>
        <w:pStyle w:val="Listaszerbekezds"/>
        <w:numPr>
          <w:ilvl w:val="2"/>
          <w:numId w:val="2"/>
        </w:numPr>
        <w:ind w:left="426"/>
        <w:jc w:val="both"/>
      </w:pPr>
      <w:r>
        <w:t xml:space="preserve"> </w:t>
      </w:r>
      <w:r w:rsidR="001B25D6" w:rsidRPr="001B25D6">
        <w:t>Cégtábla, cégér, egyéb grafikai elem kialakítás</w:t>
      </w:r>
      <w:r w:rsidR="001B25D6">
        <w:t xml:space="preserve">ánál a kábeleket a falon belül </w:t>
      </w:r>
      <w:r w:rsidR="001B25D6" w:rsidRPr="001B25D6">
        <w:t xml:space="preserve">vagy takartan kell </w:t>
      </w:r>
      <w:r w:rsidR="001B25D6">
        <w:t>elhelyezni.</w:t>
      </w:r>
    </w:p>
    <w:p w14:paraId="650B3FC1" w14:textId="3D6FDA92" w:rsidR="008834A7" w:rsidRDefault="00B0241A" w:rsidP="00B0241A">
      <w:pPr>
        <w:pStyle w:val="Listaszerbekezds"/>
        <w:numPr>
          <w:ilvl w:val="2"/>
          <w:numId w:val="2"/>
        </w:numPr>
        <w:ind w:left="426"/>
        <w:jc w:val="both"/>
      </w:pPr>
      <w:r>
        <w:t xml:space="preserve"> </w:t>
      </w:r>
      <w:r w:rsidR="00D50144">
        <w:t>Üzlet</w:t>
      </w:r>
      <w:r w:rsidR="00D50144" w:rsidRPr="00D50144">
        <w:t xml:space="preserve">portálok, </w:t>
      </w:r>
      <w:r w:rsidR="00D50144">
        <w:t>k</w:t>
      </w:r>
      <w:r w:rsidR="00D50144" w:rsidRPr="00D50144">
        <w:t>irakat</w:t>
      </w:r>
      <w:r w:rsidR="00D50144">
        <w:t xml:space="preserve">ok, </w:t>
      </w:r>
      <w:r w:rsidR="00D50144" w:rsidRPr="00D50144">
        <w:t>nyílászárók üveg</w:t>
      </w:r>
      <w:r w:rsidR="00D50144">
        <w:t>felületére</w:t>
      </w:r>
      <w:r w:rsidR="00D50144" w:rsidRPr="00D50144">
        <w:t xml:space="preserve"> </w:t>
      </w:r>
      <w:r w:rsidR="00D50144">
        <w:t>elhelyezett dekoráció vagy</w:t>
      </w:r>
      <w:r w:rsidR="00D50144" w:rsidRPr="00D50144">
        <w:t xml:space="preserve"> hirdetés mérete nem haladhatja meg az adott portálfelület 25%-át.</w:t>
      </w:r>
    </w:p>
    <w:p w14:paraId="0720F8DF" w14:textId="77777777" w:rsidR="00A35D26" w:rsidRDefault="00A35D26" w:rsidP="00A35D26">
      <w:pPr>
        <w:pStyle w:val="Listaszerbekezds"/>
        <w:ind w:left="426"/>
        <w:jc w:val="both"/>
      </w:pPr>
    </w:p>
    <w:p w14:paraId="215C5698" w14:textId="16E662F4" w:rsidR="00B0241A" w:rsidRPr="00A35D26" w:rsidRDefault="00B0241A" w:rsidP="00A35D26">
      <w:pPr>
        <w:pStyle w:val="Listaszerbekezds"/>
        <w:numPr>
          <w:ilvl w:val="0"/>
          <w:numId w:val="2"/>
        </w:numPr>
        <w:spacing w:after="0" w:line="240" w:lineRule="auto"/>
        <w:ind w:left="426"/>
        <w:jc w:val="both"/>
        <w:rPr>
          <w:rFonts w:eastAsia="Calibri"/>
          <w:sz w:val="23"/>
          <w:szCs w:val="23"/>
        </w:rPr>
      </w:pPr>
      <w:r w:rsidRPr="00A35D26">
        <w:rPr>
          <w:rFonts w:eastAsia="Calibri"/>
          <w:b/>
          <w:sz w:val="23"/>
          <w:szCs w:val="23"/>
        </w:rPr>
        <w:t>§</w:t>
      </w:r>
      <w:r w:rsidR="00A35D26">
        <w:rPr>
          <w:rFonts w:eastAsia="Calibri"/>
          <w:b/>
          <w:sz w:val="23"/>
          <w:szCs w:val="23"/>
        </w:rPr>
        <w:t xml:space="preserve"> </w:t>
      </w:r>
      <w:r w:rsidR="00A35D26">
        <w:rPr>
          <w:rFonts w:eastAsia="Calibri"/>
          <w:sz w:val="23"/>
          <w:szCs w:val="23"/>
        </w:rPr>
        <w:t xml:space="preserve">(1) </w:t>
      </w:r>
      <w:r w:rsidRPr="00A35D26">
        <w:rPr>
          <w:rFonts w:eastAsia="Calibri"/>
          <w:sz w:val="23"/>
          <w:szCs w:val="23"/>
        </w:rPr>
        <w:t>Reklámot, reklámhordozó berendezést közterületen a településképi bejelentési eljárás alapján kizárólag utcabútorokon, azok felületének legfeljebb 1/3-án lehet elhelyezni.</w:t>
      </w:r>
    </w:p>
    <w:p w14:paraId="6E72DA1C" w14:textId="77777777" w:rsidR="00B0241A" w:rsidRPr="00A35D26" w:rsidRDefault="00B0241A" w:rsidP="00B0241A">
      <w:pPr>
        <w:spacing w:after="0" w:line="240" w:lineRule="auto"/>
        <w:ind w:left="720"/>
        <w:contextualSpacing/>
        <w:jc w:val="both"/>
        <w:rPr>
          <w:rFonts w:eastAsia="Calibri"/>
          <w:sz w:val="23"/>
          <w:szCs w:val="23"/>
        </w:rPr>
      </w:pPr>
    </w:p>
    <w:p w14:paraId="47265CA8" w14:textId="63620929" w:rsidR="00B0241A" w:rsidRPr="00A35D26" w:rsidRDefault="00B0241A" w:rsidP="00A35D26">
      <w:pPr>
        <w:pStyle w:val="Listaszerbekezds"/>
        <w:numPr>
          <w:ilvl w:val="2"/>
          <w:numId w:val="2"/>
        </w:numPr>
        <w:spacing w:after="0" w:line="240" w:lineRule="auto"/>
        <w:ind w:left="426"/>
        <w:jc w:val="both"/>
        <w:rPr>
          <w:rFonts w:eastAsia="Calibri"/>
          <w:sz w:val="23"/>
          <w:szCs w:val="23"/>
        </w:rPr>
      </w:pPr>
      <w:r w:rsidRPr="00A35D26">
        <w:rPr>
          <w:rFonts w:eastAsia="Calibri"/>
          <w:sz w:val="23"/>
          <w:szCs w:val="23"/>
        </w:rPr>
        <w:t>Reklámhordozó, vagy reklámhordozót tartó berendezés utcabútorra utólag nem szerelhető, azokat a reklám közzétételére alkalmas reklámfelülettel együtt kell megtervezni és létrehozni.</w:t>
      </w:r>
    </w:p>
    <w:p w14:paraId="25BD75DF" w14:textId="77777777" w:rsidR="00B0241A" w:rsidRPr="00A35D26" w:rsidRDefault="00B0241A" w:rsidP="00B0241A">
      <w:pPr>
        <w:spacing w:after="0" w:line="240" w:lineRule="auto"/>
        <w:jc w:val="both"/>
        <w:rPr>
          <w:rFonts w:eastAsia="Calibri"/>
          <w:sz w:val="23"/>
          <w:szCs w:val="23"/>
        </w:rPr>
      </w:pPr>
    </w:p>
    <w:p w14:paraId="705FA182" w14:textId="50DAE466" w:rsidR="00B0241A" w:rsidRPr="00A35D26" w:rsidRDefault="00B0241A" w:rsidP="00A35D26">
      <w:pPr>
        <w:pStyle w:val="Listaszerbekezds"/>
        <w:numPr>
          <w:ilvl w:val="2"/>
          <w:numId w:val="2"/>
        </w:numPr>
        <w:spacing w:after="0" w:line="240" w:lineRule="auto"/>
        <w:ind w:left="426"/>
        <w:jc w:val="both"/>
        <w:rPr>
          <w:rFonts w:eastAsia="Calibri"/>
          <w:sz w:val="23"/>
          <w:szCs w:val="23"/>
        </w:rPr>
      </w:pPr>
      <w:r w:rsidRPr="00A35D26">
        <w:rPr>
          <w:rFonts w:eastAsia="Calibri"/>
          <w:sz w:val="23"/>
          <w:szCs w:val="23"/>
        </w:rPr>
        <w:t>Közterületről két vagy több oldalról reklámhordozó csak két vagy több oldali hirdetőfelülettel kerülhet kialakításra.</w:t>
      </w:r>
    </w:p>
    <w:p w14:paraId="1FC3EC98" w14:textId="77777777" w:rsidR="00B0241A" w:rsidRPr="00A35D26" w:rsidRDefault="00B0241A" w:rsidP="00B0241A">
      <w:pPr>
        <w:spacing w:after="0" w:line="240" w:lineRule="auto"/>
        <w:jc w:val="both"/>
        <w:rPr>
          <w:rFonts w:eastAsia="Calibri"/>
          <w:sz w:val="23"/>
          <w:szCs w:val="23"/>
        </w:rPr>
      </w:pPr>
    </w:p>
    <w:p w14:paraId="3A583A24" w14:textId="5D46C38C" w:rsidR="00B0241A" w:rsidRPr="00A35D26" w:rsidRDefault="00B0241A" w:rsidP="00A35D26">
      <w:pPr>
        <w:pStyle w:val="Listaszerbekezds"/>
        <w:numPr>
          <w:ilvl w:val="2"/>
          <w:numId w:val="2"/>
        </w:numPr>
        <w:spacing w:after="0" w:line="240" w:lineRule="auto"/>
        <w:ind w:left="426"/>
        <w:jc w:val="both"/>
        <w:rPr>
          <w:rFonts w:eastAsia="Calibri"/>
          <w:sz w:val="23"/>
          <w:szCs w:val="23"/>
        </w:rPr>
      </w:pPr>
      <w:r w:rsidRPr="00A35D26">
        <w:rPr>
          <w:rFonts w:eastAsia="Calibri"/>
          <w:sz w:val="23"/>
          <w:szCs w:val="23"/>
        </w:rPr>
        <w:lastRenderedPageBreak/>
        <w:t>A kihelyezett reklámhordozón tartós kivitelben és olvasható méretben fel kell tüntetni a tulajdonos nevét, vagy megnevezését és címét, vagy székhelyét. Az adatokban bekövetkezett esetleges változásoknak megfelelően a feliratot két héten belül módosítani kell.</w:t>
      </w:r>
    </w:p>
    <w:p w14:paraId="65BB5663" w14:textId="77777777" w:rsidR="00B0241A" w:rsidRPr="00A35D26" w:rsidRDefault="00B0241A" w:rsidP="00B0241A">
      <w:pPr>
        <w:spacing w:after="0" w:line="240" w:lineRule="auto"/>
        <w:jc w:val="both"/>
        <w:rPr>
          <w:rFonts w:eastAsia="Calibri"/>
          <w:sz w:val="23"/>
          <w:szCs w:val="23"/>
        </w:rPr>
      </w:pPr>
    </w:p>
    <w:p w14:paraId="508146FE" w14:textId="4A740A7C" w:rsidR="00B0241A" w:rsidRPr="00A35D26" w:rsidRDefault="00B0241A" w:rsidP="00A35D26">
      <w:pPr>
        <w:pStyle w:val="Listaszerbekezds"/>
        <w:numPr>
          <w:ilvl w:val="2"/>
          <w:numId w:val="2"/>
        </w:numPr>
        <w:spacing w:after="0" w:line="240" w:lineRule="auto"/>
        <w:ind w:left="426"/>
        <w:jc w:val="both"/>
        <w:rPr>
          <w:rFonts w:eastAsia="Calibri"/>
          <w:sz w:val="23"/>
          <w:szCs w:val="23"/>
        </w:rPr>
      </w:pPr>
      <w:r w:rsidRPr="00A35D26">
        <w:rPr>
          <w:rFonts w:eastAsia="Calibri"/>
          <w:sz w:val="23"/>
          <w:szCs w:val="23"/>
        </w:rPr>
        <w:t>A reklámhordozó akkor tekinthető leszereltnek, ha nem csak a hirdetőfelület, hanem annak tartószerkezete is az alapozással együtt elbontásra kerül. Amennyiben a tartószerkezet vagy annak része nem kerül elbontásra, a hirdetési célú berendezést meglévőnek kell tekinteni.</w:t>
      </w:r>
    </w:p>
    <w:p w14:paraId="0A8D557E" w14:textId="77777777" w:rsidR="00B0241A" w:rsidRPr="00A35D26" w:rsidRDefault="00B0241A" w:rsidP="00B0241A">
      <w:pPr>
        <w:spacing w:after="0" w:line="240" w:lineRule="auto"/>
        <w:jc w:val="center"/>
        <w:rPr>
          <w:rFonts w:eastAsia="Calibri"/>
          <w:b/>
          <w:sz w:val="23"/>
          <w:szCs w:val="23"/>
        </w:rPr>
      </w:pPr>
    </w:p>
    <w:p w14:paraId="003EA539" w14:textId="1BCD0508" w:rsidR="00B0241A" w:rsidRPr="00A35D26" w:rsidRDefault="00A35D26" w:rsidP="00A35D26">
      <w:pPr>
        <w:spacing w:after="0" w:line="240" w:lineRule="auto"/>
        <w:jc w:val="both"/>
        <w:rPr>
          <w:rFonts w:eastAsia="Calibri"/>
          <w:b/>
          <w:sz w:val="23"/>
          <w:szCs w:val="23"/>
        </w:rPr>
      </w:pPr>
      <w:r>
        <w:rPr>
          <w:rFonts w:eastAsia="Calibri"/>
          <w:sz w:val="23"/>
          <w:szCs w:val="23"/>
        </w:rPr>
        <w:t xml:space="preserve">(6) </w:t>
      </w:r>
      <w:r w:rsidR="00B0241A" w:rsidRPr="00A35D26">
        <w:rPr>
          <w:rFonts w:eastAsia="Calibri"/>
          <w:sz w:val="23"/>
          <w:szCs w:val="23"/>
        </w:rPr>
        <w:t xml:space="preserve">Településképileg meghatározó területen, helyi egyedi védett épületen, helyi védett területen, műemléki jelentőségű területen vagy műemléki környezet területén álló épület homlokzatán az ingatlant használó vállalkozások számára, rendeltetési </w:t>
      </w:r>
      <w:proofErr w:type="spellStart"/>
      <w:r w:rsidR="00B0241A" w:rsidRPr="00A35D26">
        <w:rPr>
          <w:rFonts w:eastAsia="Calibri"/>
          <w:sz w:val="23"/>
          <w:szCs w:val="23"/>
        </w:rPr>
        <w:t>egységenként</w:t>
      </w:r>
      <w:proofErr w:type="spellEnd"/>
      <w:r w:rsidR="00B0241A" w:rsidRPr="00A35D26">
        <w:rPr>
          <w:rFonts w:eastAsia="Calibri"/>
          <w:sz w:val="23"/>
          <w:szCs w:val="23"/>
        </w:rPr>
        <w:t xml:space="preserve"> vagy </w:t>
      </w:r>
      <w:proofErr w:type="spellStart"/>
      <w:r w:rsidR="00B0241A" w:rsidRPr="00A35D26">
        <w:rPr>
          <w:rFonts w:eastAsia="Calibri"/>
          <w:sz w:val="23"/>
          <w:szCs w:val="23"/>
        </w:rPr>
        <w:t>üzletenként</w:t>
      </w:r>
      <w:proofErr w:type="spellEnd"/>
      <w:r w:rsidR="00B0241A" w:rsidRPr="00A35D26">
        <w:rPr>
          <w:rFonts w:eastAsia="Calibri"/>
          <w:sz w:val="23"/>
          <w:szCs w:val="23"/>
        </w:rPr>
        <w:t xml:space="preserve"> legfeljebb 1 db, homlokzati síkra merőleges, a homlokzat nyílásrendjével és építészeti tagozataival összehangolt nagyságú és kialakítású, de legfeljebb 0,7 m2 felületű kétoldalas, legfeljebb 15 cm szélességű cégér elhelyezhető. A cégér LED-kijelzővel vagy futófénnyel üzemelő technológiával nem látható el</w:t>
      </w:r>
      <w:r>
        <w:rPr>
          <w:rFonts w:eastAsia="Calibri"/>
          <w:sz w:val="23"/>
          <w:szCs w:val="23"/>
        </w:rPr>
        <w:t>.</w:t>
      </w:r>
    </w:p>
    <w:p w14:paraId="7E553732" w14:textId="77777777" w:rsidR="00B0241A" w:rsidRPr="00A35D26" w:rsidRDefault="00B0241A" w:rsidP="00B0241A">
      <w:pPr>
        <w:spacing w:after="0" w:line="240" w:lineRule="auto"/>
        <w:jc w:val="center"/>
        <w:rPr>
          <w:rFonts w:eastAsia="Calibri"/>
          <w:b/>
          <w:sz w:val="23"/>
          <w:szCs w:val="23"/>
        </w:rPr>
      </w:pPr>
    </w:p>
    <w:p w14:paraId="263381E9" w14:textId="1D65A7BD" w:rsidR="00B0241A" w:rsidRPr="00A35D26" w:rsidRDefault="00B0241A" w:rsidP="00A35D26">
      <w:pPr>
        <w:pStyle w:val="Listaszerbekezds"/>
        <w:numPr>
          <w:ilvl w:val="0"/>
          <w:numId w:val="38"/>
        </w:numPr>
        <w:spacing w:after="0" w:line="240" w:lineRule="auto"/>
        <w:ind w:left="426"/>
        <w:jc w:val="both"/>
        <w:rPr>
          <w:rFonts w:eastAsia="Calibri"/>
          <w:sz w:val="23"/>
          <w:szCs w:val="23"/>
        </w:rPr>
      </w:pPr>
      <w:r w:rsidRPr="00A35D26">
        <w:rPr>
          <w:rFonts w:eastAsia="Calibri"/>
          <w:sz w:val="23"/>
          <w:szCs w:val="23"/>
        </w:rPr>
        <w:t xml:space="preserve"> Helyi egyedi védelem alatt álló épület, valamint helyi védett területen álló épület közterületről látható tetőfelületén</w:t>
      </w:r>
    </w:p>
    <w:p w14:paraId="210B9C8A" w14:textId="77777777" w:rsidR="00B0241A" w:rsidRPr="00A35D26" w:rsidRDefault="00B0241A" w:rsidP="00B0241A">
      <w:pPr>
        <w:numPr>
          <w:ilvl w:val="0"/>
          <w:numId w:val="35"/>
        </w:numPr>
        <w:spacing w:after="0" w:line="240" w:lineRule="auto"/>
        <w:contextualSpacing/>
        <w:jc w:val="both"/>
        <w:rPr>
          <w:rFonts w:eastAsia="Calibri"/>
          <w:sz w:val="23"/>
          <w:szCs w:val="23"/>
        </w:rPr>
      </w:pPr>
      <w:r w:rsidRPr="00A35D26">
        <w:rPr>
          <w:rFonts w:eastAsia="Calibri"/>
          <w:sz w:val="23"/>
          <w:szCs w:val="23"/>
        </w:rPr>
        <w:t>reklámhordozó, reklámhordozót tartó berendezés, vállalkozást népszerűsítő egyéb felirat és más grafikai megjelenítés,</w:t>
      </w:r>
    </w:p>
    <w:p w14:paraId="55812C41" w14:textId="77777777" w:rsidR="00B0241A" w:rsidRPr="00A35D26" w:rsidRDefault="00B0241A" w:rsidP="00B0241A">
      <w:pPr>
        <w:numPr>
          <w:ilvl w:val="0"/>
          <w:numId w:val="35"/>
        </w:numPr>
        <w:spacing w:after="0" w:line="240" w:lineRule="auto"/>
        <w:contextualSpacing/>
        <w:jc w:val="both"/>
        <w:rPr>
          <w:rFonts w:eastAsia="Calibri"/>
          <w:sz w:val="23"/>
          <w:szCs w:val="23"/>
        </w:rPr>
      </w:pPr>
      <w:r w:rsidRPr="00A35D26">
        <w:rPr>
          <w:rFonts w:eastAsia="Calibri"/>
          <w:sz w:val="23"/>
          <w:szCs w:val="23"/>
        </w:rPr>
        <w:t>háttérvilágítással ellátott, LED-kijelzőként vagy futófénnyel üzemelő reklámberendezés</w:t>
      </w:r>
    </w:p>
    <w:p w14:paraId="578B9673" w14:textId="77777777" w:rsidR="00B0241A" w:rsidRPr="00A35D26" w:rsidRDefault="00B0241A" w:rsidP="00B0241A">
      <w:pPr>
        <w:spacing w:after="0" w:line="240" w:lineRule="auto"/>
        <w:ind w:left="426"/>
        <w:jc w:val="both"/>
        <w:rPr>
          <w:rFonts w:eastAsia="Calibri"/>
          <w:sz w:val="23"/>
          <w:szCs w:val="23"/>
        </w:rPr>
      </w:pPr>
      <w:r w:rsidRPr="00A35D26">
        <w:rPr>
          <w:rFonts w:eastAsia="Calibri"/>
          <w:sz w:val="23"/>
          <w:szCs w:val="23"/>
        </w:rPr>
        <w:t>nem helyezhető el.</w:t>
      </w:r>
    </w:p>
    <w:p w14:paraId="211795A4" w14:textId="77777777" w:rsidR="00B0241A" w:rsidRPr="00A35D26" w:rsidRDefault="00B0241A" w:rsidP="00A35D26">
      <w:pPr>
        <w:numPr>
          <w:ilvl w:val="0"/>
          <w:numId w:val="38"/>
        </w:numPr>
        <w:spacing w:after="0" w:line="240" w:lineRule="auto"/>
        <w:ind w:left="284" w:hanging="295"/>
        <w:contextualSpacing/>
        <w:jc w:val="both"/>
        <w:rPr>
          <w:rFonts w:eastAsia="Calibri"/>
          <w:sz w:val="23"/>
          <w:szCs w:val="23"/>
        </w:rPr>
      </w:pPr>
      <w:r w:rsidRPr="00A35D26">
        <w:rPr>
          <w:rFonts w:eastAsia="Calibri"/>
          <w:sz w:val="23"/>
          <w:szCs w:val="23"/>
        </w:rPr>
        <w:t xml:space="preserve"> Helyi egyedi védelem alatt álló épület, valamint helyi védett területen álló épület közterületről látható homlokzatán</w:t>
      </w:r>
    </w:p>
    <w:p w14:paraId="20D48295" w14:textId="77777777" w:rsidR="00B0241A" w:rsidRPr="00A35D26" w:rsidRDefault="00B0241A" w:rsidP="00B0241A">
      <w:pPr>
        <w:numPr>
          <w:ilvl w:val="0"/>
          <w:numId w:val="36"/>
        </w:numPr>
        <w:spacing w:after="0" w:line="240" w:lineRule="auto"/>
        <w:contextualSpacing/>
        <w:jc w:val="both"/>
        <w:rPr>
          <w:rFonts w:eastAsia="Calibri"/>
          <w:sz w:val="23"/>
          <w:szCs w:val="23"/>
        </w:rPr>
      </w:pPr>
      <w:r w:rsidRPr="00A35D26">
        <w:rPr>
          <w:rFonts w:eastAsia="Calibri"/>
          <w:sz w:val="23"/>
          <w:szCs w:val="23"/>
        </w:rPr>
        <w:t>reklámhordozó, reklámhordozót tartó berendezés,</w:t>
      </w:r>
    </w:p>
    <w:p w14:paraId="13A244FB" w14:textId="77777777" w:rsidR="00B0241A" w:rsidRPr="00A35D26" w:rsidRDefault="00B0241A" w:rsidP="00B0241A">
      <w:pPr>
        <w:numPr>
          <w:ilvl w:val="0"/>
          <w:numId w:val="36"/>
        </w:numPr>
        <w:spacing w:after="0" w:line="240" w:lineRule="auto"/>
        <w:contextualSpacing/>
        <w:jc w:val="both"/>
        <w:rPr>
          <w:rFonts w:eastAsia="Calibri"/>
          <w:sz w:val="23"/>
          <w:szCs w:val="23"/>
        </w:rPr>
      </w:pPr>
      <w:r w:rsidRPr="00A35D26">
        <w:rPr>
          <w:rFonts w:eastAsia="Calibri"/>
          <w:sz w:val="23"/>
          <w:szCs w:val="23"/>
        </w:rPr>
        <w:t>háttérvilágítással ellátott, LED-kijelzőként vagy futófénnyel üzemelő reklámberendezés,</w:t>
      </w:r>
    </w:p>
    <w:p w14:paraId="533D0329" w14:textId="77777777" w:rsidR="00B0241A" w:rsidRPr="00A35D26" w:rsidRDefault="00B0241A" w:rsidP="00B0241A">
      <w:pPr>
        <w:numPr>
          <w:ilvl w:val="0"/>
          <w:numId w:val="36"/>
        </w:numPr>
        <w:spacing w:after="0" w:line="240" w:lineRule="auto"/>
        <w:contextualSpacing/>
        <w:jc w:val="both"/>
        <w:rPr>
          <w:rFonts w:eastAsia="Calibri"/>
          <w:sz w:val="23"/>
          <w:szCs w:val="23"/>
        </w:rPr>
      </w:pPr>
      <w:r w:rsidRPr="00A35D26">
        <w:rPr>
          <w:rFonts w:eastAsia="Calibri"/>
          <w:sz w:val="23"/>
          <w:szCs w:val="23"/>
        </w:rPr>
        <w:t>reklámmegjelenítést tartalmazó árnyékoló szerkezet</w:t>
      </w:r>
    </w:p>
    <w:p w14:paraId="66AF1BA7" w14:textId="77777777" w:rsidR="00B0241A" w:rsidRPr="00A35D26" w:rsidRDefault="00B0241A" w:rsidP="00B0241A">
      <w:pPr>
        <w:spacing w:after="0" w:line="240" w:lineRule="auto"/>
        <w:ind w:left="567"/>
        <w:jc w:val="both"/>
        <w:rPr>
          <w:rFonts w:eastAsia="Calibri"/>
          <w:sz w:val="23"/>
          <w:szCs w:val="23"/>
        </w:rPr>
      </w:pPr>
      <w:r w:rsidRPr="00A35D26">
        <w:rPr>
          <w:rFonts w:eastAsia="Calibri"/>
          <w:sz w:val="23"/>
          <w:szCs w:val="23"/>
        </w:rPr>
        <w:t>nem helyezhető el.</w:t>
      </w:r>
    </w:p>
    <w:p w14:paraId="3A884F3B" w14:textId="77777777" w:rsidR="00B0241A" w:rsidRDefault="00B0241A" w:rsidP="00B0241A">
      <w:pPr>
        <w:jc w:val="both"/>
      </w:pPr>
    </w:p>
    <w:p w14:paraId="55ECD105" w14:textId="0941047E" w:rsidR="000035A0" w:rsidRDefault="008C751A" w:rsidP="00AA5F5F">
      <w:pPr>
        <w:pStyle w:val="Listaszerbekezds"/>
        <w:numPr>
          <w:ilvl w:val="0"/>
          <w:numId w:val="1"/>
        </w:numPr>
        <w:jc w:val="center"/>
        <w:rPr>
          <w:b/>
          <w:i/>
        </w:rPr>
      </w:pPr>
      <w:r w:rsidRPr="008C751A">
        <w:rPr>
          <w:b/>
          <w:i/>
        </w:rPr>
        <w:t>A helyi területi vagy egyedi védelemmel érintett területre vonatkozó területi és egyedi építészeti követelmények</w:t>
      </w:r>
    </w:p>
    <w:p w14:paraId="1E561E75" w14:textId="77777777" w:rsidR="00B0241A" w:rsidRDefault="00B0241A" w:rsidP="00B0241A">
      <w:pPr>
        <w:pStyle w:val="Listaszerbekezds"/>
        <w:rPr>
          <w:b/>
          <w:i/>
        </w:rPr>
      </w:pPr>
    </w:p>
    <w:p w14:paraId="791B9616" w14:textId="6DC793CE" w:rsidR="009A5CB5" w:rsidRPr="00A35D26" w:rsidRDefault="00B0241A" w:rsidP="00A35D26">
      <w:pPr>
        <w:pStyle w:val="Listaszerbekezds"/>
        <w:numPr>
          <w:ilvl w:val="0"/>
          <w:numId w:val="2"/>
        </w:numPr>
        <w:ind w:left="426"/>
        <w:jc w:val="both"/>
        <w:rPr>
          <w:b/>
        </w:rPr>
      </w:pPr>
      <w:r w:rsidRPr="00A35D26">
        <w:rPr>
          <w:b/>
        </w:rPr>
        <w:t>§</w:t>
      </w:r>
      <w:r w:rsidR="00063138" w:rsidRPr="00A35D26">
        <w:rPr>
          <w:b/>
        </w:rPr>
        <w:tab/>
      </w:r>
      <w:r w:rsidR="00063138" w:rsidRPr="00063138">
        <w:t>(1)</w:t>
      </w:r>
      <w:r w:rsidR="00063138">
        <w:t xml:space="preserve"> </w:t>
      </w:r>
      <w:r w:rsidR="009A5CB5" w:rsidRPr="00063138">
        <w:t>A helyi védelem alatt álló építészeti örökség esetében építés, felújítás, átalakítás, korszerűsítés, bővítés, részleges bontás csak értékvédelmi dokumentáció alapján végezhető.</w:t>
      </w:r>
    </w:p>
    <w:p w14:paraId="3259D210" w14:textId="77777777" w:rsidR="009A5CB5" w:rsidRDefault="00063138" w:rsidP="00063138">
      <w:pPr>
        <w:pStyle w:val="Listaszerbekezds"/>
        <w:ind w:left="284"/>
        <w:jc w:val="both"/>
      </w:pPr>
      <w:r>
        <w:t>(2)</w:t>
      </w:r>
      <w:r>
        <w:tab/>
      </w:r>
      <w:r w:rsidR="009A5CB5" w:rsidRPr="003416D7">
        <w:t xml:space="preserve">A helyi védett épületen </w:t>
      </w:r>
      <w:r w:rsidR="009A5CB5">
        <w:t>építés, felújítás, átalakítás, korszerűsítés, bővítés, részleges bontás</w:t>
      </w:r>
      <w:r w:rsidR="009A5CB5" w:rsidRPr="003416D7">
        <w:t xml:space="preserve"> során az eredeti épület anyaghasználatát, léptékét és formavilágát használó, vagy ahhoz illeszkedő építészeti megoldások alkalmazhatók.</w:t>
      </w:r>
    </w:p>
    <w:p w14:paraId="3ADC8442" w14:textId="77777777" w:rsidR="009A5CB5" w:rsidRDefault="00063138" w:rsidP="00A447B2">
      <w:pPr>
        <w:pStyle w:val="Listaszerbekezds"/>
        <w:ind w:left="284"/>
        <w:jc w:val="both"/>
      </w:pPr>
      <w:r>
        <w:t>(3)</w:t>
      </w:r>
      <w:r>
        <w:tab/>
      </w:r>
      <w:r w:rsidR="009A5CB5" w:rsidRPr="003416D7">
        <w:t xml:space="preserve">Helyi védett épület </w:t>
      </w:r>
      <w:r w:rsidR="009A5CB5">
        <w:t>építés, felújítás, átalakítás, korszerűsítés, bővítés, részleges bontás során:</w:t>
      </w:r>
    </w:p>
    <w:p w14:paraId="38CAA6A7" w14:textId="77777777" w:rsidR="009A5CB5" w:rsidRDefault="009A5CB5" w:rsidP="00A35D26">
      <w:pPr>
        <w:pStyle w:val="Listaszerbekezds"/>
        <w:numPr>
          <w:ilvl w:val="1"/>
          <w:numId w:val="2"/>
        </w:numPr>
        <w:ind w:left="993" w:hanging="284"/>
        <w:jc w:val="both"/>
      </w:pPr>
      <w:r w:rsidRPr="003416D7">
        <w:t>az épület jellegzetes tömegét, tömegkapcsolatait eredeti formában és arányban kell fenntartani. Bővítés esetén e meglévő és új épülettömegek arányai, formái és anyaghasználatai illeszkedjenek egymáshoz;</w:t>
      </w:r>
    </w:p>
    <w:p w14:paraId="516823DE" w14:textId="68DB2952" w:rsidR="00A447B2" w:rsidRDefault="009A5CB5" w:rsidP="00A35D26">
      <w:pPr>
        <w:pStyle w:val="Listaszerbekezds"/>
        <w:numPr>
          <w:ilvl w:val="1"/>
          <w:numId w:val="2"/>
        </w:numPr>
        <w:ind w:left="993" w:hanging="284"/>
        <w:jc w:val="both"/>
      </w:pPr>
      <w:r w:rsidRPr="004E7CC3">
        <w:t>az épület közterületről látható homlokzatán meg kell tartani, vagy szükség esetén az eredeti állapotnak megfelelően vissza kell állítan</w:t>
      </w:r>
      <w:r>
        <w:t xml:space="preserve">i </w:t>
      </w:r>
      <w:r w:rsidRPr="004E7CC3">
        <w:t>a homlokzat felületképzését</w:t>
      </w:r>
      <w:r>
        <w:t xml:space="preserve">, </w:t>
      </w:r>
      <w:r w:rsidRPr="004E7CC3">
        <w:t>a homlokzat díszítő elemei</w:t>
      </w:r>
      <w:r>
        <w:t xml:space="preserve">t, </w:t>
      </w:r>
      <w:r w:rsidRPr="004E7CC3">
        <w:t>a nyílászárók keretezését, azok jellegzetes szerkezetét, az ablakok osztását</w:t>
      </w:r>
      <w:r>
        <w:t xml:space="preserve">, </w:t>
      </w:r>
      <w:r w:rsidRPr="004E7CC3">
        <w:t>a tornácok, erkélyek kialakítását</w:t>
      </w:r>
      <w:r>
        <w:t xml:space="preserve">, </w:t>
      </w:r>
      <w:r w:rsidRPr="004E7CC3">
        <w:t>a lábazatot, a lábazati párkányt</w:t>
      </w:r>
      <w:r w:rsidR="00A447B2">
        <w:t>.</w:t>
      </w:r>
    </w:p>
    <w:p w14:paraId="2334D544" w14:textId="77777777" w:rsidR="009A5CB5" w:rsidRDefault="009A5CB5" w:rsidP="00A35D26">
      <w:pPr>
        <w:pStyle w:val="Listaszerbekezds"/>
        <w:numPr>
          <w:ilvl w:val="1"/>
          <w:numId w:val="2"/>
        </w:numPr>
        <w:ind w:left="993" w:hanging="284"/>
        <w:jc w:val="both"/>
      </w:pPr>
      <w:r w:rsidRPr="004E7CC3">
        <w:t>az alaprajzi elrendezés - különösen a fő tartószerkezetek, főfalak -, valamint a meghatározó építészeti részletek és szerkezetek megőrzendők</w:t>
      </w:r>
      <w:r>
        <w:t>.</w:t>
      </w:r>
    </w:p>
    <w:p w14:paraId="3CE64E78" w14:textId="562AB89C" w:rsidR="009A5CB5" w:rsidRDefault="009A5CB5" w:rsidP="00063138">
      <w:pPr>
        <w:pStyle w:val="Listaszerbekezds"/>
        <w:ind w:left="284"/>
        <w:jc w:val="both"/>
      </w:pPr>
      <w:r>
        <w:lastRenderedPageBreak/>
        <w:t>(</w:t>
      </w:r>
      <w:r w:rsidR="00063138">
        <w:t>4)</w:t>
      </w:r>
      <w:r w:rsidR="00063138">
        <w:tab/>
      </w:r>
      <w:r>
        <w:t>Védett épületen elektronikus hírközlési építmény, berendezés elhelyezése csak az épületen belül</w:t>
      </w:r>
      <w:r w:rsidR="00B0241A">
        <w:t xml:space="preserve">, </w:t>
      </w:r>
      <w:r>
        <w:t>p</w:t>
      </w:r>
      <w:r w:rsidR="00B0241A">
        <w:t>éldáu</w:t>
      </w:r>
      <w:r>
        <w:t xml:space="preserve">l tetőtérben, lapos </w:t>
      </w:r>
      <w:proofErr w:type="spellStart"/>
      <w:r>
        <w:t>tetős</w:t>
      </w:r>
      <w:proofErr w:type="spellEnd"/>
      <w:r>
        <w:t xml:space="preserve"> épület esetében az épület architektúrájához illeszkedő takarásban lehetséges. </w:t>
      </w:r>
    </w:p>
    <w:p w14:paraId="6A5D3758" w14:textId="00614FAD" w:rsidR="009A5CB5" w:rsidRDefault="009A5CB5" w:rsidP="00063138">
      <w:pPr>
        <w:pStyle w:val="Listaszerbekezds"/>
        <w:ind w:left="284"/>
        <w:jc w:val="both"/>
      </w:pPr>
      <w:r>
        <w:t>(</w:t>
      </w:r>
      <w:r w:rsidR="00063138">
        <w:t>5)</w:t>
      </w:r>
      <w:r w:rsidR="00063138">
        <w:tab/>
      </w:r>
      <w:r w:rsidRPr="00105CCE">
        <w:t>Gépészeti berendezés</w:t>
      </w:r>
      <w:r w:rsidR="00B0241A">
        <w:t xml:space="preserve"> - </w:t>
      </w:r>
      <w:r w:rsidRPr="00105CCE">
        <w:t>hőcserélő, energiatermelő, hűtő - fűtő egység, napkollektor, napelem</w:t>
      </w:r>
      <w:r w:rsidR="00B0241A">
        <w:t xml:space="preserve"> -</w:t>
      </w:r>
      <w:r w:rsidRPr="00105CCE">
        <w:t xml:space="preserve"> a védett építmény homlokzatán, tetőzetén csak a </w:t>
      </w:r>
      <w:proofErr w:type="spellStart"/>
      <w:r>
        <w:t>Főépítész</w:t>
      </w:r>
      <w:proofErr w:type="spellEnd"/>
      <w:r w:rsidRPr="00105CCE">
        <w:t xml:space="preserve"> ajánlásának vagy javaslatának megfelelő módon, vagy jellegétől függően az építményen belül, illetve a telken belül, takarásban helyezhető el.</w:t>
      </w:r>
    </w:p>
    <w:p w14:paraId="15211E70" w14:textId="77777777" w:rsidR="009A5CB5" w:rsidRDefault="009A5CB5" w:rsidP="00063138">
      <w:pPr>
        <w:pStyle w:val="Listaszerbekezds"/>
        <w:ind w:left="284"/>
        <w:jc w:val="both"/>
      </w:pPr>
      <w:r>
        <w:t>(</w:t>
      </w:r>
      <w:r w:rsidR="00A447B2">
        <w:t>6</w:t>
      </w:r>
      <w:r>
        <w:t>) A helyi védett érték korszerűsítése – különösen az energiahatékonyságra vonatkozó követelmények betartása, az energia-megtakarítási célú felújítás – nem okozhatja a védelem alapját képező értékek helyreállíthatatlan sérülését, elvesztését.</w:t>
      </w:r>
    </w:p>
    <w:p w14:paraId="32995EA5" w14:textId="77777777" w:rsidR="009A5CB5" w:rsidRDefault="009A5CB5" w:rsidP="00063138">
      <w:pPr>
        <w:pStyle w:val="Listaszerbekezds"/>
        <w:ind w:left="284"/>
        <w:jc w:val="both"/>
      </w:pPr>
      <w:r>
        <w:t>(</w:t>
      </w:r>
      <w:r w:rsidR="00A447B2">
        <w:t xml:space="preserve">7) </w:t>
      </w:r>
      <w:r>
        <w:t xml:space="preserve">A helyi területi védelemmel érintett területek esetében megtartandók a védettséget megalapozó jellegzetességek, mint a település- és telekszerkezet, a beépítés jellege, módja, a településkép, valamint a védettséget megalapozó utcaképi megjelenés, homlokzati anyaghasználat, kertek, kerítések, közterületi támfalak kialakítása. </w:t>
      </w:r>
    </w:p>
    <w:p w14:paraId="40D09D02" w14:textId="77777777" w:rsidR="00A447B2" w:rsidRDefault="00A447B2" w:rsidP="00063138">
      <w:pPr>
        <w:pStyle w:val="Listaszerbekezds"/>
        <w:ind w:left="284"/>
        <w:jc w:val="both"/>
      </w:pPr>
    </w:p>
    <w:p w14:paraId="1E2430FE" w14:textId="2FE27336" w:rsidR="000035A0" w:rsidRPr="00A70102" w:rsidRDefault="000035A0" w:rsidP="00A70102">
      <w:pPr>
        <w:pStyle w:val="Listaszerbekezds"/>
        <w:numPr>
          <w:ilvl w:val="0"/>
          <w:numId w:val="1"/>
        </w:numPr>
        <w:jc w:val="center"/>
        <w:rPr>
          <w:b/>
          <w:i/>
        </w:rPr>
      </w:pPr>
      <w:r w:rsidRPr="00A70102">
        <w:rPr>
          <w:b/>
          <w:i/>
        </w:rPr>
        <w:t>A természeti értékekre vonatkozó településképi követelmények</w:t>
      </w:r>
    </w:p>
    <w:p w14:paraId="6D783CE3" w14:textId="77777777" w:rsidR="00A447B2" w:rsidRDefault="00A447B2" w:rsidP="00A447B2">
      <w:pPr>
        <w:pStyle w:val="Listaszerbekezds"/>
        <w:rPr>
          <w:b/>
          <w:i/>
        </w:rPr>
      </w:pPr>
    </w:p>
    <w:p w14:paraId="38C4CEA5" w14:textId="27866E61" w:rsidR="000035A0" w:rsidRPr="00A70102" w:rsidRDefault="00A447B2" w:rsidP="00A35D26">
      <w:pPr>
        <w:pStyle w:val="Listaszerbekezds"/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 w:rsidRPr="00A70102">
        <w:rPr>
          <w:b/>
        </w:rPr>
        <w:t>§</w:t>
      </w:r>
      <w:r w:rsidR="00A406A1" w:rsidRPr="00A70102">
        <w:rPr>
          <w:b/>
        </w:rPr>
        <w:tab/>
      </w:r>
      <w:r w:rsidRPr="00A447B2">
        <w:t xml:space="preserve">(1) Helyi természeti védelem alá eső növényegyed, fasor vagy terület megőrzéséről az ingatlan </w:t>
      </w:r>
      <w:r w:rsidRPr="00A70102">
        <w:rPr>
          <w:color w:val="000000" w:themeColor="text1"/>
        </w:rPr>
        <w:t>tulajdonosának kell gondoskodnia.</w:t>
      </w:r>
    </w:p>
    <w:p w14:paraId="71386548" w14:textId="3A11D2B0" w:rsidR="00A447B2" w:rsidRPr="00AA5F5F" w:rsidRDefault="00A447B2" w:rsidP="00AA5F5F">
      <w:pPr>
        <w:pStyle w:val="Listaszerbekezds"/>
        <w:numPr>
          <w:ilvl w:val="0"/>
          <w:numId w:val="11"/>
        </w:numPr>
        <w:ind w:left="284" w:firstLine="0"/>
        <w:jc w:val="both"/>
        <w:rPr>
          <w:color w:val="000000" w:themeColor="text1"/>
        </w:rPr>
      </w:pPr>
      <w:r w:rsidRPr="00AA5F5F">
        <w:rPr>
          <w:color w:val="000000" w:themeColor="text1"/>
        </w:rPr>
        <w:t xml:space="preserve">A város területén található </w:t>
      </w:r>
      <w:proofErr w:type="spellStart"/>
      <w:r w:rsidRPr="00AA5F5F">
        <w:rPr>
          <w:color w:val="000000" w:themeColor="text1"/>
        </w:rPr>
        <w:t>Natura</w:t>
      </w:r>
      <w:proofErr w:type="spellEnd"/>
      <w:r w:rsidRPr="00AA5F5F">
        <w:rPr>
          <w:color w:val="000000" w:themeColor="text1"/>
        </w:rPr>
        <w:t xml:space="preserve"> 2000 terület és tájképvédelmi terület lehatárolását a </w:t>
      </w:r>
      <w:r w:rsidR="00AA5F5F" w:rsidRPr="00AA5F5F">
        <w:rPr>
          <w:color w:val="000000" w:themeColor="text1"/>
        </w:rPr>
        <w:t>4.</w:t>
      </w:r>
      <w:r w:rsidRPr="00AA5F5F">
        <w:rPr>
          <w:color w:val="000000" w:themeColor="text1"/>
        </w:rPr>
        <w:t xml:space="preserve"> melléklet tartalmazza.</w:t>
      </w:r>
    </w:p>
    <w:p w14:paraId="1B927717" w14:textId="77777777" w:rsidR="00B7230E" w:rsidRDefault="00A447B2" w:rsidP="00AA5F5F">
      <w:pPr>
        <w:pStyle w:val="Listaszerbekezds"/>
        <w:numPr>
          <w:ilvl w:val="0"/>
          <w:numId w:val="11"/>
        </w:numPr>
        <w:ind w:left="284" w:firstLine="0"/>
        <w:jc w:val="both"/>
      </w:pPr>
      <w:r w:rsidRPr="00A447B2">
        <w:t>A tájképvédelmi területen új épület elhelyezésénél a tájba illeszkedés látványtervvel igazolandó.</w:t>
      </w:r>
    </w:p>
    <w:p w14:paraId="5CEF719D" w14:textId="35534439" w:rsidR="00A447B2" w:rsidRDefault="00A447B2" w:rsidP="00AA5F5F">
      <w:pPr>
        <w:pStyle w:val="Listaszerbekezds"/>
        <w:numPr>
          <w:ilvl w:val="0"/>
          <w:numId w:val="11"/>
        </w:numPr>
        <w:ind w:left="284" w:firstLine="0"/>
        <w:jc w:val="both"/>
      </w:pPr>
      <w:r w:rsidRPr="00A447B2">
        <w:t xml:space="preserve">A kertek és közterületek növényzetének kiválasztásakor a </w:t>
      </w:r>
      <w:r w:rsidR="00AA5F5F" w:rsidRPr="00AA5F5F">
        <w:rPr>
          <w:color w:val="000000" w:themeColor="text1"/>
        </w:rPr>
        <w:t>5.</w:t>
      </w:r>
      <w:r w:rsidRPr="00AA5F5F">
        <w:rPr>
          <w:color w:val="000000" w:themeColor="text1"/>
        </w:rPr>
        <w:t xml:space="preserve"> </w:t>
      </w:r>
      <w:r w:rsidR="00AC7A45" w:rsidRPr="00AA5F5F">
        <w:rPr>
          <w:color w:val="000000" w:themeColor="text1"/>
        </w:rPr>
        <w:t>mellékletben</w:t>
      </w:r>
      <w:r w:rsidRPr="00AA5F5F">
        <w:rPr>
          <w:color w:val="000000" w:themeColor="text1"/>
        </w:rPr>
        <w:t xml:space="preserve"> </w:t>
      </w:r>
      <w:r w:rsidRPr="00A447B2">
        <w:t>szereplő növényfajokat javasolt telepíteni</w:t>
      </w:r>
      <w:r w:rsidR="00B7230E">
        <w:t>.</w:t>
      </w:r>
    </w:p>
    <w:p w14:paraId="68E68014" w14:textId="0FC75380" w:rsidR="00B7230E" w:rsidRDefault="00B7230E" w:rsidP="00AA5F5F">
      <w:pPr>
        <w:pStyle w:val="Listaszerbekezds"/>
        <w:numPr>
          <w:ilvl w:val="0"/>
          <w:numId w:val="11"/>
        </w:numPr>
        <w:jc w:val="both"/>
      </w:pPr>
      <w:r w:rsidRPr="00B7230E">
        <w:t>A város közigazgatási területén nem ültethetők a</w:t>
      </w:r>
      <w:r w:rsidR="00AA5F5F">
        <w:t xml:space="preserve"> 6.</w:t>
      </w:r>
      <w:r w:rsidRPr="00AC7A45">
        <w:rPr>
          <w:color w:val="FF0000"/>
        </w:rPr>
        <w:t xml:space="preserve"> </w:t>
      </w:r>
      <w:r w:rsidRPr="00AA5F5F">
        <w:rPr>
          <w:color w:val="000000" w:themeColor="text1"/>
        </w:rPr>
        <w:t>mellékletben</w:t>
      </w:r>
      <w:r w:rsidRPr="00AC7A45">
        <w:rPr>
          <w:color w:val="FF0000"/>
        </w:rPr>
        <w:t xml:space="preserve"> </w:t>
      </w:r>
      <w:r w:rsidRPr="00B7230E">
        <w:t>szereplő növényfajok</w:t>
      </w:r>
      <w:r>
        <w:t>.</w:t>
      </w:r>
    </w:p>
    <w:p w14:paraId="6DCC7C9E" w14:textId="77777777" w:rsidR="00A447B2" w:rsidRPr="00A447B2" w:rsidRDefault="00A447B2" w:rsidP="00A447B2">
      <w:pPr>
        <w:pStyle w:val="Listaszerbekezds"/>
        <w:ind w:left="1080"/>
        <w:jc w:val="both"/>
      </w:pPr>
    </w:p>
    <w:p w14:paraId="58D5B52E" w14:textId="77777777" w:rsidR="00CC1F15" w:rsidRPr="00A079E6" w:rsidRDefault="00CC1F15" w:rsidP="00AA5F5F">
      <w:pPr>
        <w:pStyle w:val="Listaszerbekezds"/>
        <w:numPr>
          <w:ilvl w:val="0"/>
          <w:numId w:val="3"/>
        </w:numPr>
        <w:spacing w:line="480" w:lineRule="auto"/>
        <w:ind w:left="567" w:hanging="207"/>
        <w:jc w:val="center"/>
        <w:rPr>
          <w:b/>
          <w:i/>
        </w:rPr>
      </w:pPr>
      <w:r w:rsidRPr="00A079E6">
        <w:rPr>
          <w:b/>
          <w:i/>
        </w:rPr>
        <w:t>FEJEZET</w:t>
      </w:r>
    </w:p>
    <w:p w14:paraId="19948240" w14:textId="77777777" w:rsidR="00CC1F15" w:rsidRPr="00CC1F15" w:rsidRDefault="00CC1F15" w:rsidP="00CC1F15">
      <w:pPr>
        <w:pStyle w:val="Listaszerbekezds"/>
        <w:jc w:val="center"/>
      </w:pPr>
      <w:r w:rsidRPr="00CC1F15">
        <w:rPr>
          <w:b/>
          <w:i/>
        </w:rPr>
        <w:t>A TELEPÜLÉSKÉP-VÉDELMI TÁJÉKOZTATÁS ÉS SZAKMAI KONZULTÁCIÓ</w:t>
      </w:r>
    </w:p>
    <w:p w14:paraId="7155913C" w14:textId="77777777" w:rsidR="00CC1F15" w:rsidRPr="00CC1F15" w:rsidRDefault="00CC1F15" w:rsidP="00CC1F15">
      <w:pPr>
        <w:pStyle w:val="Listaszerbekezds"/>
      </w:pPr>
    </w:p>
    <w:p w14:paraId="7AB1AFA4" w14:textId="6C6CA262" w:rsidR="00295B91" w:rsidRPr="00A70102" w:rsidRDefault="00CC1F15" w:rsidP="00A70102">
      <w:pPr>
        <w:pStyle w:val="Listaszerbekezds"/>
        <w:numPr>
          <w:ilvl w:val="0"/>
          <w:numId w:val="1"/>
        </w:numPr>
        <w:jc w:val="center"/>
        <w:rPr>
          <w:b/>
          <w:i/>
        </w:rPr>
      </w:pPr>
      <w:r w:rsidRPr="00A70102">
        <w:rPr>
          <w:b/>
          <w:i/>
        </w:rPr>
        <w:t>A településkép-védelmi tájékoztatás és szakmai konzultáció általános szabályai</w:t>
      </w:r>
    </w:p>
    <w:p w14:paraId="0DAC28BB" w14:textId="77777777" w:rsidR="00B7230E" w:rsidRDefault="00B7230E" w:rsidP="00B7230E">
      <w:pPr>
        <w:pStyle w:val="Listaszerbekezds"/>
        <w:rPr>
          <w:b/>
          <w:i/>
        </w:rPr>
      </w:pPr>
    </w:p>
    <w:p w14:paraId="20A3550B" w14:textId="6DAC5987" w:rsidR="00AC7A45" w:rsidRPr="00A70102" w:rsidRDefault="00A406A1" w:rsidP="00A35D26">
      <w:pPr>
        <w:pStyle w:val="Listaszerbekezds"/>
        <w:numPr>
          <w:ilvl w:val="0"/>
          <w:numId w:val="2"/>
        </w:numPr>
        <w:ind w:left="284"/>
        <w:jc w:val="both"/>
        <w:rPr>
          <w:b/>
        </w:rPr>
      </w:pPr>
      <w:r w:rsidRPr="00A70102">
        <w:rPr>
          <w:b/>
        </w:rPr>
        <w:t>§</w:t>
      </w:r>
      <w:r w:rsidRPr="00A70102">
        <w:rPr>
          <w:b/>
        </w:rPr>
        <w:tab/>
      </w:r>
      <w:r w:rsidR="00AC7A45" w:rsidRPr="00A406A1">
        <w:t>(1) Az önkormányzat</w:t>
      </w:r>
      <w:r w:rsidR="00A70102">
        <w:t xml:space="preserve"> által felkért</w:t>
      </w:r>
      <w:r w:rsidR="00AC7A45" w:rsidRPr="00A406A1">
        <w:t xml:space="preserve"> </w:t>
      </w:r>
      <w:proofErr w:type="spellStart"/>
      <w:r w:rsidR="00AC7A45" w:rsidRPr="00A406A1">
        <w:t>főépítész</w:t>
      </w:r>
      <w:proofErr w:type="spellEnd"/>
      <w:r w:rsidR="00AC7A45" w:rsidRPr="00A406A1">
        <w:t xml:space="preserve"> kérelemre szakmai konzultációt és ezen belül szakmai tájékoztatást (a továbbiakban: szakmai konzultáció) biztosít.</w:t>
      </w:r>
    </w:p>
    <w:p w14:paraId="350248EF" w14:textId="77777777" w:rsidR="00AC7A45" w:rsidRDefault="00AC7A45" w:rsidP="00AA5F5F">
      <w:pPr>
        <w:pStyle w:val="Listaszerbekezds"/>
        <w:numPr>
          <w:ilvl w:val="0"/>
          <w:numId w:val="13"/>
        </w:numPr>
        <w:ind w:hanging="436"/>
        <w:jc w:val="both"/>
      </w:pPr>
      <w:r w:rsidRPr="00AC7A45">
        <w:t>A szakmai konzultáció iránti kérelem benyújtható papír alapon vagy elektronikus úton</w:t>
      </w:r>
      <w:r>
        <w:t>.</w:t>
      </w:r>
    </w:p>
    <w:p w14:paraId="33B4CCAC" w14:textId="77777777" w:rsidR="00ED7161" w:rsidRDefault="00ED7161" w:rsidP="00AA5F5F">
      <w:pPr>
        <w:pStyle w:val="Listaszerbekezds"/>
        <w:numPr>
          <w:ilvl w:val="0"/>
          <w:numId w:val="13"/>
        </w:numPr>
        <w:ind w:left="284" w:firstLine="0"/>
        <w:jc w:val="both"/>
      </w:pPr>
      <w:r w:rsidRPr="00ED7161">
        <w:t>A szakmai konzultáció szóban történik.</w:t>
      </w:r>
    </w:p>
    <w:p w14:paraId="3A1C9FC7" w14:textId="77777777" w:rsidR="00086E53" w:rsidRDefault="00ED7161" w:rsidP="00AA5F5F">
      <w:pPr>
        <w:pStyle w:val="Listaszerbekezds"/>
        <w:numPr>
          <w:ilvl w:val="0"/>
          <w:numId w:val="13"/>
        </w:numPr>
        <w:ind w:hanging="436"/>
        <w:jc w:val="both"/>
      </w:pPr>
      <w:r w:rsidRPr="00ED7161">
        <w:t>A kérelemnek tartalmaznia kell</w:t>
      </w:r>
      <w:r>
        <w:t xml:space="preserve"> </w:t>
      </w:r>
      <w:r w:rsidRPr="00ED7161">
        <w:t>a kérelmező nevét és elérhetőségét,</w:t>
      </w:r>
      <w:r>
        <w:t xml:space="preserve"> </w:t>
      </w:r>
      <w:r w:rsidRPr="00ED7161">
        <w:t xml:space="preserve">az érintett ingatlan </w:t>
      </w:r>
      <w:r w:rsidR="00086E53">
        <w:t>címét, helyrajzi számát</w:t>
      </w:r>
      <w:r w:rsidRPr="00ED7161">
        <w:t xml:space="preserve"> és</w:t>
      </w:r>
      <w:r w:rsidR="00086E53">
        <w:t xml:space="preserve"> a tervezett építési tevékenység rövid leírását.</w:t>
      </w:r>
    </w:p>
    <w:p w14:paraId="772A5F18" w14:textId="77777777" w:rsidR="00AC7A45" w:rsidRPr="00086E53" w:rsidRDefault="00AC7A45" w:rsidP="00AA5F5F">
      <w:pPr>
        <w:pStyle w:val="Listaszerbekezds"/>
        <w:numPr>
          <w:ilvl w:val="0"/>
          <w:numId w:val="13"/>
        </w:numPr>
        <w:ind w:hanging="436"/>
        <w:jc w:val="both"/>
      </w:pPr>
      <w:r w:rsidRPr="00B7230E">
        <w:t>Az építtető vagy megbízottja köteles sza</w:t>
      </w:r>
      <w:r>
        <w:t>kmai konzultációt kérni, ha:</w:t>
      </w:r>
    </w:p>
    <w:p w14:paraId="2F8F18B3" w14:textId="24AFA11F" w:rsidR="00AC7A45" w:rsidRDefault="00AC7A45" w:rsidP="00AA5F5F">
      <w:pPr>
        <w:pStyle w:val="Listaszerbekezds"/>
        <w:numPr>
          <w:ilvl w:val="0"/>
          <w:numId w:val="12"/>
        </w:numPr>
        <w:jc w:val="both"/>
      </w:pPr>
      <w:r w:rsidRPr="00B7230E">
        <w:t>a tervezett építési tevékenység a lakóépület egyszerű bejelentéséről szóló 155/2016. (VI.13.) Korm. rendelet hatálya alá tartozik</w:t>
      </w:r>
      <w:r w:rsidR="00A70102">
        <w:t>,</w:t>
      </w:r>
    </w:p>
    <w:p w14:paraId="1FB363F8" w14:textId="77777777" w:rsidR="00AC7A45" w:rsidRDefault="00AC7A45" w:rsidP="00AA5F5F">
      <w:pPr>
        <w:pStyle w:val="Listaszerbekezds"/>
        <w:numPr>
          <w:ilvl w:val="0"/>
          <w:numId w:val="12"/>
        </w:numPr>
        <w:ind w:left="993" w:hanging="284"/>
        <w:jc w:val="both"/>
      </w:pPr>
      <w:r w:rsidRPr="00B7230E">
        <w:t>a tervezett építési tevékenység helyi egyedi védelem alatt álló értéket érint,</w:t>
      </w:r>
    </w:p>
    <w:p w14:paraId="400EEBDF" w14:textId="77777777" w:rsidR="00AC7A45" w:rsidRDefault="00AC7A45" w:rsidP="00AA5F5F">
      <w:pPr>
        <w:pStyle w:val="Listaszerbekezds"/>
        <w:numPr>
          <w:ilvl w:val="0"/>
          <w:numId w:val="12"/>
        </w:numPr>
        <w:ind w:left="993" w:hanging="284"/>
        <w:jc w:val="both"/>
      </w:pPr>
      <w:r w:rsidRPr="00B7230E">
        <w:t>ha az építési tevékenység helyi területi védelem alatt álló területen történik.</w:t>
      </w:r>
      <w:r>
        <w:t xml:space="preserve"> </w:t>
      </w:r>
    </w:p>
    <w:p w14:paraId="177BAE7E" w14:textId="77777777" w:rsidR="00ED7161" w:rsidRDefault="00AC7A45" w:rsidP="00AA5F5F">
      <w:pPr>
        <w:pStyle w:val="Listaszerbekezds"/>
        <w:numPr>
          <w:ilvl w:val="0"/>
          <w:numId w:val="13"/>
        </w:numPr>
        <w:ind w:left="284" w:firstLine="0"/>
        <w:jc w:val="both"/>
      </w:pPr>
      <w:r w:rsidRPr="00AC7A45">
        <w:t xml:space="preserve">A konzultációról készült emlékeztetőt a </w:t>
      </w:r>
      <w:proofErr w:type="spellStart"/>
      <w:r w:rsidRPr="00AC7A45">
        <w:t>főépítész</w:t>
      </w:r>
      <w:proofErr w:type="spellEnd"/>
      <w:r w:rsidRPr="00AC7A45">
        <w:t xml:space="preserve"> nyilvántartásba veszi és 15 napon belül postai vagy elektronikus úton eljuttatja a kérelmezőnek.</w:t>
      </w:r>
    </w:p>
    <w:p w14:paraId="7EE1E180" w14:textId="16F830B9" w:rsidR="00AC7A45" w:rsidRDefault="00AC7A45" w:rsidP="00AC7A45">
      <w:pPr>
        <w:pStyle w:val="Listaszerbekezds"/>
        <w:ind w:left="993"/>
        <w:jc w:val="both"/>
      </w:pPr>
    </w:p>
    <w:p w14:paraId="4A71D50A" w14:textId="0C06C471" w:rsidR="00A35D26" w:rsidRDefault="00A35D26" w:rsidP="00AC7A45">
      <w:pPr>
        <w:pStyle w:val="Listaszerbekezds"/>
        <w:ind w:left="993"/>
        <w:jc w:val="both"/>
      </w:pPr>
    </w:p>
    <w:p w14:paraId="7AAAD46D" w14:textId="06A44E57" w:rsidR="00A35D26" w:rsidRDefault="00A35D26" w:rsidP="00AC7A45">
      <w:pPr>
        <w:pStyle w:val="Listaszerbekezds"/>
        <w:ind w:left="993"/>
        <w:jc w:val="both"/>
      </w:pPr>
    </w:p>
    <w:p w14:paraId="685E1314" w14:textId="77777777" w:rsidR="00A35D26" w:rsidRPr="00B7230E" w:rsidRDefault="00A35D26" w:rsidP="00AC7A45">
      <w:pPr>
        <w:pStyle w:val="Listaszerbekezds"/>
        <w:ind w:left="993"/>
        <w:jc w:val="both"/>
      </w:pPr>
    </w:p>
    <w:p w14:paraId="3A94E183" w14:textId="77777777" w:rsidR="00CC1F15" w:rsidRPr="00A079E6" w:rsidRDefault="00CC1F15" w:rsidP="00AA5F5F">
      <w:pPr>
        <w:pStyle w:val="Listaszerbekezds"/>
        <w:numPr>
          <w:ilvl w:val="0"/>
          <w:numId w:val="3"/>
        </w:numPr>
        <w:spacing w:line="360" w:lineRule="auto"/>
        <w:ind w:left="567" w:hanging="207"/>
        <w:jc w:val="center"/>
        <w:rPr>
          <w:b/>
          <w:i/>
        </w:rPr>
      </w:pPr>
      <w:r w:rsidRPr="00A079E6">
        <w:rPr>
          <w:b/>
          <w:i/>
        </w:rPr>
        <w:lastRenderedPageBreak/>
        <w:t>FEJEZET</w:t>
      </w:r>
    </w:p>
    <w:p w14:paraId="7C9C3BB9" w14:textId="77777777" w:rsidR="00295B91" w:rsidRDefault="00CC1F15" w:rsidP="005A1B24">
      <w:pPr>
        <w:spacing w:line="360" w:lineRule="auto"/>
        <w:jc w:val="center"/>
        <w:rPr>
          <w:b/>
          <w:i/>
        </w:rPr>
      </w:pPr>
      <w:r w:rsidRPr="00CC1F15">
        <w:rPr>
          <w:b/>
          <w:i/>
        </w:rPr>
        <w:t>A TELEPÜLÉSKÉPI VÉLEMÉNYEZÉSI ELJÁRÁS</w:t>
      </w:r>
    </w:p>
    <w:p w14:paraId="10AC1FF2" w14:textId="1993B323" w:rsidR="00295B91" w:rsidRPr="00A70102" w:rsidRDefault="005A1B24" w:rsidP="00A70102">
      <w:pPr>
        <w:pStyle w:val="Listaszerbekezds"/>
        <w:numPr>
          <w:ilvl w:val="0"/>
          <w:numId w:val="1"/>
        </w:numPr>
        <w:jc w:val="center"/>
        <w:rPr>
          <w:b/>
          <w:i/>
        </w:rPr>
      </w:pPr>
      <w:r w:rsidRPr="00A70102">
        <w:rPr>
          <w:b/>
          <w:i/>
        </w:rPr>
        <w:t>A</w:t>
      </w:r>
      <w:r w:rsidR="00DF78C9" w:rsidRPr="00A70102">
        <w:rPr>
          <w:b/>
          <w:i/>
        </w:rPr>
        <w:t xml:space="preserve"> településképi véleményezési eljárás általános </w:t>
      </w:r>
      <w:r w:rsidRPr="00A70102">
        <w:rPr>
          <w:b/>
          <w:i/>
        </w:rPr>
        <w:t>szabályai</w:t>
      </w:r>
    </w:p>
    <w:p w14:paraId="36524495" w14:textId="77777777" w:rsidR="00DF78C9" w:rsidRDefault="00DF78C9" w:rsidP="00DF78C9">
      <w:pPr>
        <w:pStyle w:val="Listaszerbekezds"/>
        <w:jc w:val="both"/>
        <w:rPr>
          <w:b/>
        </w:rPr>
      </w:pPr>
    </w:p>
    <w:p w14:paraId="0D1DCE6A" w14:textId="524C0720" w:rsidR="00DF78C9" w:rsidRPr="00ED721E" w:rsidRDefault="00A70102" w:rsidP="00A35D26">
      <w:pPr>
        <w:pStyle w:val="Listaszerbekezds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 xml:space="preserve"> </w:t>
      </w:r>
      <w:r w:rsidR="00A406A1">
        <w:rPr>
          <w:b/>
        </w:rPr>
        <w:t>§</w:t>
      </w:r>
      <w:r w:rsidR="00A406A1">
        <w:rPr>
          <w:b/>
        </w:rPr>
        <w:tab/>
      </w:r>
      <w:r w:rsidR="00DF78C9" w:rsidRPr="00A406A1">
        <w:t>Településképi véleményezési eljárást kell lefolytatni minden esetben építmény építésére, bővítésére és településképet érintő átalakítására irányuló építési, fennmaradási és összevont engedélyezési eljárást megelőzően</w:t>
      </w:r>
      <w:r w:rsidR="00ED721E" w:rsidRPr="00A406A1">
        <w:t xml:space="preserve">, </w:t>
      </w:r>
      <w:r w:rsidR="00DF78C9" w:rsidRPr="00A406A1">
        <w:t>amelynél a településrendezési és építészeti-műszaki tervtanácsokról szóló kormányrendelet szerinti területi építészeti-műszak</w:t>
      </w:r>
      <w:r w:rsidR="00ED721E" w:rsidRPr="00A406A1">
        <w:t>i tervtanácsnak nincs hatásköre.</w:t>
      </w:r>
      <w:r w:rsidR="00DF78C9" w:rsidRPr="00A406A1">
        <w:t xml:space="preserve"> </w:t>
      </w:r>
    </w:p>
    <w:p w14:paraId="4B847A85" w14:textId="318E55B7" w:rsidR="00ED721E" w:rsidRPr="00ED721E" w:rsidRDefault="00A70102" w:rsidP="00A35D26">
      <w:pPr>
        <w:pStyle w:val="Listaszerbekezds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 xml:space="preserve"> </w:t>
      </w:r>
      <w:r w:rsidR="00A406A1">
        <w:rPr>
          <w:b/>
        </w:rPr>
        <w:t>§</w:t>
      </w:r>
      <w:r>
        <w:rPr>
          <w:b/>
        </w:rPr>
        <w:t xml:space="preserve"> </w:t>
      </w:r>
      <w:r w:rsidR="00ED721E" w:rsidRPr="00A406A1">
        <w:t xml:space="preserve">A polgármester a településképi véleményét </w:t>
      </w:r>
      <w:r>
        <w:t>a Képviselő-testület által létrehozott ideiglenes bizottság</w:t>
      </w:r>
      <w:r w:rsidR="00ED721E" w:rsidRPr="00A406A1">
        <w:t xml:space="preserve"> véleményére alapozza.</w:t>
      </w:r>
    </w:p>
    <w:p w14:paraId="345D1B21" w14:textId="0A2C5103" w:rsidR="00ED721E" w:rsidRPr="00A406A1" w:rsidRDefault="00A70102" w:rsidP="00A35D26">
      <w:pPr>
        <w:pStyle w:val="Listaszerbekezds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 xml:space="preserve"> </w:t>
      </w:r>
      <w:r w:rsidR="00A406A1">
        <w:rPr>
          <w:b/>
        </w:rPr>
        <w:t>§</w:t>
      </w:r>
      <w:r w:rsidR="00A406A1">
        <w:rPr>
          <w:b/>
        </w:rPr>
        <w:tab/>
      </w:r>
      <w:r w:rsidR="00A406A1" w:rsidRPr="00A406A1">
        <w:t>(1) A véleményezési eljárás lefolytatása iránti kérel</w:t>
      </w:r>
      <w:r w:rsidR="00A406A1">
        <w:t>e</w:t>
      </w:r>
      <w:r w:rsidR="00A406A1" w:rsidRPr="00A406A1">
        <w:t>mnek</w:t>
      </w:r>
      <w:r w:rsidR="00A406A1">
        <w:t xml:space="preserve"> tartalmaznia kell</w:t>
      </w:r>
    </w:p>
    <w:p w14:paraId="72E6A085" w14:textId="77777777" w:rsidR="00A406A1" w:rsidRDefault="00A024DB" w:rsidP="00AA5F5F">
      <w:pPr>
        <w:pStyle w:val="Listaszerbekezds"/>
        <w:numPr>
          <w:ilvl w:val="1"/>
          <w:numId w:val="12"/>
        </w:numPr>
        <w:ind w:left="993" w:hanging="284"/>
        <w:jc w:val="both"/>
      </w:pPr>
      <w:r w:rsidRPr="00A024DB">
        <w:t>építtető vagy kérelmező neve</w:t>
      </w:r>
    </w:p>
    <w:p w14:paraId="14A8FEDD" w14:textId="77777777" w:rsidR="00A024DB" w:rsidRDefault="00A024DB" w:rsidP="00AA5F5F">
      <w:pPr>
        <w:pStyle w:val="Listaszerbekezds"/>
        <w:numPr>
          <w:ilvl w:val="1"/>
          <w:numId w:val="12"/>
        </w:numPr>
        <w:ind w:left="993" w:hanging="284"/>
        <w:jc w:val="both"/>
      </w:pPr>
      <w:r w:rsidRPr="00A024DB">
        <w:t xml:space="preserve">építtető vagy kérelmező </w:t>
      </w:r>
      <w:r>
        <w:t>lakcíme (székhelye)</w:t>
      </w:r>
    </w:p>
    <w:p w14:paraId="3246112B" w14:textId="77777777" w:rsidR="00A024DB" w:rsidRDefault="00A024DB" w:rsidP="00AA5F5F">
      <w:pPr>
        <w:pStyle w:val="Listaszerbekezds"/>
        <w:numPr>
          <w:ilvl w:val="1"/>
          <w:numId w:val="12"/>
        </w:numPr>
        <w:ind w:left="993" w:hanging="284"/>
        <w:jc w:val="both"/>
      </w:pPr>
      <w:r>
        <w:t xml:space="preserve">a </w:t>
      </w:r>
      <w:r w:rsidRPr="00A024DB">
        <w:t>tervezett és vélemény</w:t>
      </w:r>
      <w:r>
        <w:t>ezésre kért építési tevékenység megnevezése</w:t>
      </w:r>
    </w:p>
    <w:p w14:paraId="450D70E4" w14:textId="77777777" w:rsidR="00A024DB" w:rsidRDefault="00A024DB" w:rsidP="00AA5F5F">
      <w:pPr>
        <w:pStyle w:val="Listaszerbekezds"/>
        <w:numPr>
          <w:ilvl w:val="1"/>
          <w:numId w:val="12"/>
        </w:numPr>
        <w:ind w:left="993" w:hanging="284"/>
        <w:jc w:val="both"/>
      </w:pPr>
      <w:r w:rsidRPr="00A024DB">
        <w:t>a tervezett építési tevékenység h</w:t>
      </w:r>
      <w:r>
        <w:t>elye és a telek helyrajzi száma</w:t>
      </w:r>
    </w:p>
    <w:p w14:paraId="2FB0C59A" w14:textId="77777777" w:rsidR="00A024DB" w:rsidRDefault="00A024DB" w:rsidP="00AA5F5F">
      <w:pPr>
        <w:pStyle w:val="Listaszerbekezds"/>
        <w:numPr>
          <w:ilvl w:val="1"/>
          <w:numId w:val="12"/>
        </w:numPr>
        <w:ind w:left="993" w:hanging="284"/>
        <w:jc w:val="both"/>
      </w:pPr>
      <w:r w:rsidRPr="00A024DB">
        <w:t>a tervezett építési tevé</w:t>
      </w:r>
      <w:r>
        <w:t>kenység tárgya és rövid leírása</w:t>
      </w:r>
    </w:p>
    <w:p w14:paraId="2B997891" w14:textId="77777777" w:rsidR="00A024DB" w:rsidRDefault="00A024DB" w:rsidP="00AA5F5F">
      <w:pPr>
        <w:pStyle w:val="Listaszerbekezds"/>
        <w:numPr>
          <w:ilvl w:val="1"/>
          <w:numId w:val="12"/>
        </w:numPr>
        <w:ind w:left="993" w:hanging="284"/>
        <w:jc w:val="both"/>
      </w:pPr>
      <w:r>
        <w:t>felelős tervező neve</w:t>
      </w:r>
    </w:p>
    <w:p w14:paraId="39B3216D" w14:textId="77777777" w:rsidR="00A024DB" w:rsidRDefault="00A024DB" w:rsidP="00AA5F5F">
      <w:pPr>
        <w:pStyle w:val="Listaszerbekezds"/>
        <w:numPr>
          <w:ilvl w:val="1"/>
          <w:numId w:val="12"/>
        </w:numPr>
        <w:ind w:left="993" w:hanging="284"/>
        <w:jc w:val="both"/>
      </w:pPr>
      <w:r>
        <w:t>tervezési jogosultságának száma</w:t>
      </w:r>
    </w:p>
    <w:p w14:paraId="281628C4" w14:textId="77777777" w:rsidR="00A024DB" w:rsidRDefault="00A024DB" w:rsidP="00AA5F5F">
      <w:pPr>
        <w:pStyle w:val="Listaszerbekezds"/>
        <w:numPr>
          <w:ilvl w:val="1"/>
          <w:numId w:val="12"/>
        </w:numPr>
        <w:ind w:left="993" w:hanging="284"/>
        <w:jc w:val="both"/>
      </w:pPr>
      <w:r w:rsidRPr="00A024DB">
        <w:t>tervező értesítési cí</w:t>
      </w:r>
      <w:r>
        <w:t>me, telefonszáma és e-mail címe</w:t>
      </w:r>
    </w:p>
    <w:p w14:paraId="7526BCB2" w14:textId="77777777" w:rsidR="00A024DB" w:rsidRDefault="00A024DB" w:rsidP="00AA5F5F">
      <w:pPr>
        <w:pStyle w:val="Listaszerbekezds"/>
        <w:numPr>
          <w:ilvl w:val="1"/>
          <w:numId w:val="12"/>
        </w:numPr>
        <w:ind w:left="993" w:hanging="284"/>
        <w:jc w:val="both"/>
      </w:pPr>
      <w:r>
        <w:t>ÉTDR azonosító</w:t>
      </w:r>
    </w:p>
    <w:p w14:paraId="6A21DC2B" w14:textId="77777777" w:rsidR="00A024DB" w:rsidRDefault="00A024DB" w:rsidP="00AA5F5F">
      <w:pPr>
        <w:pStyle w:val="Listaszerbekezds"/>
        <w:numPr>
          <w:ilvl w:val="1"/>
          <w:numId w:val="12"/>
        </w:numPr>
        <w:ind w:left="993" w:hanging="284"/>
        <w:jc w:val="both"/>
      </w:pPr>
      <w:r w:rsidRPr="00A024DB">
        <w:t>a tervezett építési tevékenységgel kapcsolatos előzmények</w:t>
      </w:r>
    </w:p>
    <w:p w14:paraId="30083FDA" w14:textId="77777777" w:rsidR="00A024DB" w:rsidRDefault="00A024DB" w:rsidP="00AA5F5F">
      <w:pPr>
        <w:pStyle w:val="Listaszerbekezds"/>
        <w:numPr>
          <w:ilvl w:val="0"/>
          <w:numId w:val="14"/>
        </w:numPr>
        <w:ind w:left="284" w:firstLine="76"/>
        <w:jc w:val="both"/>
      </w:pPr>
      <w:r>
        <w:t>A településképi követelményeknek való megfelelést igazoló építészeti-műszaki tervdokumentációnak az alábbi munkarészeket kell tartalmaznia:</w:t>
      </w:r>
    </w:p>
    <w:p w14:paraId="47866D0E" w14:textId="77777777" w:rsidR="00A024DB" w:rsidRDefault="00A024DB" w:rsidP="00AA5F5F">
      <w:pPr>
        <w:pStyle w:val="Listaszerbekezds"/>
        <w:numPr>
          <w:ilvl w:val="0"/>
          <w:numId w:val="15"/>
        </w:numPr>
        <w:ind w:left="993" w:hanging="229"/>
        <w:jc w:val="both"/>
      </w:pPr>
      <w:r>
        <w:t>műszaki leírás,</w:t>
      </w:r>
    </w:p>
    <w:p w14:paraId="0B128A48" w14:textId="77777777" w:rsidR="00A024DB" w:rsidRDefault="00A024DB" w:rsidP="00AA5F5F">
      <w:pPr>
        <w:pStyle w:val="Listaszerbekezds"/>
        <w:numPr>
          <w:ilvl w:val="0"/>
          <w:numId w:val="15"/>
        </w:numPr>
        <w:ind w:left="993" w:hanging="229"/>
        <w:jc w:val="both"/>
      </w:pPr>
      <w:r>
        <w:t>beépítési követelményeket igazoló idomtervek,</w:t>
      </w:r>
    </w:p>
    <w:p w14:paraId="614F979D" w14:textId="77777777" w:rsidR="00A024DB" w:rsidRDefault="00A024DB" w:rsidP="00AA5F5F">
      <w:pPr>
        <w:pStyle w:val="Listaszerbekezds"/>
        <w:numPr>
          <w:ilvl w:val="0"/>
          <w:numId w:val="15"/>
        </w:numPr>
        <w:ind w:left="993" w:hanging="229"/>
        <w:jc w:val="both"/>
      </w:pPr>
      <w:r>
        <w:t>helyszínrajz a tervezéssel érintett, valamint a szomszédos telkeken álló építmények tetőfelülnézetével, a terepviszonyok és a be nem épített területek kialakításának ábrázolásával</w:t>
      </w:r>
    </w:p>
    <w:p w14:paraId="4578495C" w14:textId="77777777" w:rsidR="00A024DB" w:rsidRDefault="00A024DB" w:rsidP="00AA5F5F">
      <w:pPr>
        <w:pStyle w:val="Listaszerbekezds"/>
        <w:numPr>
          <w:ilvl w:val="0"/>
          <w:numId w:val="15"/>
        </w:numPr>
        <w:ind w:left="993" w:hanging="229"/>
        <w:jc w:val="both"/>
      </w:pPr>
      <w:r>
        <w:t>az épület tömegkialakítását meghatározó, eltérő szintek alaprajzai,</w:t>
      </w:r>
    </w:p>
    <w:p w14:paraId="32A33AC5" w14:textId="77777777" w:rsidR="00A024DB" w:rsidRDefault="00A024DB" w:rsidP="00AA5F5F">
      <w:pPr>
        <w:pStyle w:val="Listaszerbekezds"/>
        <w:numPr>
          <w:ilvl w:val="0"/>
          <w:numId w:val="15"/>
        </w:numPr>
        <w:ind w:left="993" w:hanging="229"/>
        <w:jc w:val="both"/>
      </w:pPr>
      <w:r>
        <w:t>megértéshez szükséges számú, de legalább két egymással szöget bezáró módon felvett metszet,</w:t>
      </w:r>
    </w:p>
    <w:p w14:paraId="3B126412" w14:textId="77777777" w:rsidR="00A024DB" w:rsidRDefault="00A024DB" w:rsidP="00AA5F5F">
      <w:pPr>
        <w:pStyle w:val="Listaszerbekezds"/>
        <w:numPr>
          <w:ilvl w:val="0"/>
          <w:numId w:val="15"/>
        </w:numPr>
        <w:ind w:left="993" w:hanging="229"/>
        <w:jc w:val="both"/>
      </w:pPr>
      <w:r>
        <w:t>építmény valamennyi jellemző külső nézetét ábrázoló homlokzati terv,</w:t>
      </w:r>
    </w:p>
    <w:p w14:paraId="4B95CB79" w14:textId="77777777" w:rsidR="00A024DB" w:rsidRDefault="00A024DB" w:rsidP="00AA5F5F">
      <w:pPr>
        <w:pStyle w:val="Listaszerbekezds"/>
        <w:numPr>
          <w:ilvl w:val="0"/>
          <w:numId w:val="15"/>
        </w:numPr>
        <w:ind w:left="993" w:hanging="229"/>
        <w:jc w:val="both"/>
      </w:pPr>
      <w:r>
        <w:t>színezési terv a homlokzati anyaghasználat és szín pontos meghatározásával,</w:t>
      </w:r>
    </w:p>
    <w:p w14:paraId="4CABBEFE" w14:textId="77777777" w:rsidR="00A024DB" w:rsidRDefault="00A024DB" w:rsidP="00AA5F5F">
      <w:pPr>
        <w:pStyle w:val="Listaszerbekezds"/>
        <w:numPr>
          <w:ilvl w:val="0"/>
          <w:numId w:val="15"/>
        </w:numPr>
        <w:ind w:left="993" w:hanging="229"/>
        <w:jc w:val="both"/>
      </w:pPr>
      <w:r>
        <w:t>utcakép az illeszkedés megfelelőségének megállapításához szükséges számú szomszédos épületek ábrázolásával és</w:t>
      </w:r>
    </w:p>
    <w:p w14:paraId="73CAEE89" w14:textId="77777777" w:rsidR="00A024DB" w:rsidRPr="00A024DB" w:rsidRDefault="00A024DB" w:rsidP="00AA5F5F">
      <w:pPr>
        <w:pStyle w:val="Listaszerbekezds"/>
        <w:numPr>
          <w:ilvl w:val="0"/>
          <w:numId w:val="15"/>
        </w:numPr>
        <w:ind w:left="993" w:hanging="229"/>
        <w:jc w:val="both"/>
      </w:pPr>
      <w:r>
        <w:t>látványterv.</w:t>
      </w:r>
    </w:p>
    <w:p w14:paraId="4B2DFCEC" w14:textId="77777777" w:rsidR="00A406A1" w:rsidRDefault="00A406A1" w:rsidP="00A406A1">
      <w:pPr>
        <w:pStyle w:val="Listaszerbekezds"/>
        <w:ind w:left="786"/>
        <w:jc w:val="both"/>
      </w:pPr>
    </w:p>
    <w:p w14:paraId="3E4CCD04" w14:textId="473AFF76" w:rsidR="005A1B24" w:rsidRDefault="005A1B24" w:rsidP="00A70102">
      <w:pPr>
        <w:pStyle w:val="Listaszerbekezds"/>
        <w:numPr>
          <w:ilvl w:val="0"/>
          <w:numId w:val="1"/>
        </w:numPr>
        <w:jc w:val="center"/>
        <w:rPr>
          <w:b/>
          <w:i/>
        </w:rPr>
      </w:pPr>
      <w:r w:rsidRPr="005A1B24">
        <w:rPr>
          <w:b/>
          <w:i/>
        </w:rPr>
        <w:t>A településképi véleményezés szempontjai</w:t>
      </w:r>
    </w:p>
    <w:p w14:paraId="2361DFC8" w14:textId="77777777" w:rsidR="00FA3B77" w:rsidRPr="00FA3B77" w:rsidRDefault="00FA3B77" w:rsidP="00FA3B77">
      <w:pPr>
        <w:pStyle w:val="Listaszerbekezds"/>
        <w:ind w:left="284"/>
        <w:jc w:val="both"/>
        <w:rPr>
          <w:b/>
        </w:rPr>
      </w:pPr>
    </w:p>
    <w:p w14:paraId="7CD2C083" w14:textId="005A27C0" w:rsidR="00FA3B77" w:rsidRPr="00FA3B77" w:rsidRDefault="00FA3B77" w:rsidP="00A35D26">
      <w:pPr>
        <w:pStyle w:val="Listaszerbekezds"/>
        <w:numPr>
          <w:ilvl w:val="0"/>
          <w:numId w:val="2"/>
        </w:numPr>
        <w:ind w:left="284"/>
        <w:jc w:val="both"/>
        <w:rPr>
          <w:b/>
        </w:rPr>
      </w:pPr>
      <w:r>
        <w:rPr>
          <w:b/>
        </w:rPr>
        <w:t>§</w:t>
      </w:r>
      <w:r>
        <w:rPr>
          <w:b/>
        </w:rPr>
        <w:tab/>
      </w:r>
      <w:r w:rsidRPr="00FA3B77">
        <w:t>(1) A településképi véleményezési eljárás során vizsgálni kell, hogy az épít</w:t>
      </w:r>
      <w:r>
        <w:t xml:space="preserve">észeti-műszaki tervdokumentáció </w:t>
      </w:r>
      <w:r w:rsidRPr="00FA3B77">
        <w:t>megfelel-e a településrendezési eszközben és a településképi rendeletben foglalt kötelező előírásoknak</w:t>
      </w:r>
      <w:r>
        <w:t>.</w:t>
      </w:r>
    </w:p>
    <w:p w14:paraId="3C305F05" w14:textId="77777777" w:rsidR="00FA3B77" w:rsidRDefault="00FA3B77" w:rsidP="00AA5F5F">
      <w:pPr>
        <w:pStyle w:val="Listaszerbekezds"/>
        <w:numPr>
          <w:ilvl w:val="0"/>
          <w:numId w:val="17"/>
        </w:numPr>
        <w:jc w:val="both"/>
      </w:pPr>
      <w:r w:rsidRPr="00FA3B77">
        <w:t>A telepítéssel kapcsolatban vizsgálni kell, hogy</w:t>
      </w:r>
    </w:p>
    <w:p w14:paraId="26BA1F5B" w14:textId="77777777" w:rsidR="00FA3B77" w:rsidRDefault="00FA3B77" w:rsidP="00AA5F5F">
      <w:pPr>
        <w:pStyle w:val="Listaszerbekezds"/>
        <w:numPr>
          <w:ilvl w:val="0"/>
          <w:numId w:val="18"/>
        </w:numPr>
        <w:jc w:val="both"/>
      </w:pPr>
      <w:r w:rsidRPr="00FA3B77">
        <w:t>a beépítés módja – az (</w:t>
      </w:r>
      <w:r w:rsidR="006E70E1">
        <w:t>1</w:t>
      </w:r>
      <w:r w:rsidRPr="00FA3B77">
        <w:t>) bekezdésben foglaltakon túl – megfelel-e a környezetbe illeszkedés követelményének,</w:t>
      </w:r>
    </w:p>
    <w:p w14:paraId="4D51A60C" w14:textId="77777777" w:rsidR="006E70E1" w:rsidRDefault="006E70E1" w:rsidP="00AA5F5F">
      <w:pPr>
        <w:pStyle w:val="Listaszerbekezds"/>
        <w:numPr>
          <w:ilvl w:val="0"/>
          <w:numId w:val="18"/>
        </w:numPr>
        <w:jc w:val="both"/>
      </w:pPr>
      <w:r w:rsidRPr="006E70E1">
        <w:t>megfelelően veszi-e figyelembe a kialakult vagy átalakuló környező beépítés adottságait, rendeltetésszerű használatának és fejlesztésének lehetőségeit,</w:t>
      </w:r>
    </w:p>
    <w:p w14:paraId="505BF8D8" w14:textId="77777777" w:rsidR="006E70E1" w:rsidRDefault="006E70E1" w:rsidP="00AA5F5F">
      <w:pPr>
        <w:pStyle w:val="Listaszerbekezds"/>
        <w:numPr>
          <w:ilvl w:val="0"/>
          <w:numId w:val="18"/>
        </w:numPr>
        <w:jc w:val="both"/>
      </w:pPr>
      <w:r w:rsidRPr="006E70E1">
        <w:lastRenderedPageBreak/>
        <w:t>figyelembe veszi-e a terep adottságait és annak megfelelő épülettömeget alkalmaz,</w:t>
      </w:r>
    </w:p>
    <w:p w14:paraId="7366522E" w14:textId="77777777" w:rsidR="006E70E1" w:rsidRDefault="006E70E1" w:rsidP="00AA5F5F">
      <w:pPr>
        <w:pStyle w:val="Listaszerbekezds"/>
        <w:numPr>
          <w:ilvl w:val="0"/>
          <w:numId w:val="18"/>
        </w:numPr>
        <w:jc w:val="both"/>
      </w:pPr>
      <w:r w:rsidRPr="006E70E1">
        <w:t>nem jár-e a meglévő terep indokolatlan mértékű átalakításával,</w:t>
      </w:r>
    </w:p>
    <w:p w14:paraId="376B9524" w14:textId="77777777" w:rsidR="006E70E1" w:rsidRDefault="006E70E1" w:rsidP="00AA5F5F">
      <w:pPr>
        <w:pStyle w:val="Listaszerbekezds"/>
        <w:numPr>
          <w:ilvl w:val="0"/>
          <w:numId w:val="18"/>
        </w:numPr>
        <w:jc w:val="both"/>
      </w:pPr>
      <w:r w:rsidRPr="006E70E1">
        <w:t>figyelembe veszi-e a település egyéb területeiről való rálátási viszonyokat,</w:t>
      </w:r>
    </w:p>
    <w:p w14:paraId="3545453E" w14:textId="77777777" w:rsidR="006E70E1" w:rsidRDefault="006E70E1" w:rsidP="00AA5F5F">
      <w:pPr>
        <w:pStyle w:val="Listaszerbekezds"/>
        <w:numPr>
          <w:ilvl w:val="0"/>
          <w:numId w:val="18"/>
        </w:numPr>
        <w:jc w:val="both"/>
      </w:pPr>
      <w:r w:rsidRPr="006E70E1">
        <w:t>nem sérti–e egyéb vonatkozásokban a szomszédos ingatlanok tulajdonosainak, használóinak a jogos érdekeit,</w:t>
      </w:r>
    </w:p>
    <w:p w14:paraId="3D7E3A15" w14:textId="77777777" w:rsidR="006E70E1" w:rsidRDefault="006E70E1" w:rsidP="00AA5F5F">
      <w:pPr>
        <w:pStyle w:val="Listaszerbekezds"/>
        <w:numPr>
          <w:ilvl w:val="0"/>
          <w:numId w:val="18"/>
        </w:numPr>
        <w:jc w:val="both"/>
      </w:pPr>
      <w:r w:rsidRPr="006E70E1">
        <w:t>több építési ütemben megvalósuló új beépítés vagy meglévő építmények bővítése esetén</w:t>
      </w:r>
    </w:p>
    <w:p w14:paraId="2E871A50" w14:textId="105D1FF6" w:rsidR="006E70E1" w:rsidRDefault="006E70E1" w:rsidP="006E70E1">
      <w:pPr>
        <w:pStyle w:val="Listaszerbekezds"/>
        <w:ind w:left="1080"/>
        <w:jc w:val="both"/>
      </w:pPr>
      <w:r>
        <w:tab/>
      </w:r>
      <w:proofErr w:type="spellStart"/>
      <w:r>
        <w:t>g</w:t>
      </w:r>
      <w:r w:rsidR="00A70102">
        <w:t>a</w:t>
      </w:r>
      <w:proofErr w:type="spellEnd"/>
      <w:r>
        <w:t>.</w:t>
      </w:r>
      <w:r w:rsidR="00455398">
        <w:tab/>
        <w:t xml:space="preserve">biztosított lesz </w:t>
      </w:r>
      <w:r w:rsidRPr="006E70E1">
        <w:t xml:space="preserve">vagy marad-e az előírásoknak és az illeszkedési </w:t>
      </w:r>
      <w:r w:rsidR="00455398">
        <w:tab/>
      </w:r>
      <w:r w:rsidRPr="006E70E1">
        <w:t xml:space="preserve">követelményeknek </w:t>
      </w:r>
      <w:r>
        <w:tab/>
      </w:r>
      <w:r w:rsidRPr="006E70E1">
        <w:t>megfelelő további fejlesztés, bővítés megvalósíthatósága</w:t>
      </w:r>
      <w:r>
        <w:t>,</w:t>
      </w:r>
    </w:p>
    <w:p w14:paraId="10092B02" w14:textId="12387DE2" w:rsidR="006E70E1" w:rsidRDefault="006E70E1" w:rsidP="00455398">
      <w:pPr>
        <w:pStyle w:val="Listaszerbekezds"/>
        <w:ind w:left="1080"/>
        <w:jc w:val="both"/>
      </w:pPr>
      <w:r>
        <w:tab/>
      </w:r>
      <w:proofErr w:type="spellStart"/>
      <w:r>
        <w:t>g</w:t>
      </w:r>
      <w:r w:rsidR="00A70102">
        <w:t>b</w:t>
      </w:r>
      <w:proofErr w:type="spellEnd"/>
      <w:r w:rsidR="00455398">
        <w:t>.</w:t>
      </w:r>
      <w:r w:rsidR="00455398">
        <w:tab/>
      </w:r>
      <w:r w:rsidRPr="006E70E1">
        <w:t xml:space="preserve">a beépítés javasolt sorrendje megfelel-e a rendezett településképpel </w:t>
      </w:r>
      <w:r>
        <w:tab/>
      </w:r>
      <w:r w:rsidRPr="006E70E1">
        <w:t>kapcsolatos követelményeknek</w:t>
      </w:r>
      <w:r>
        <w:t>.</w:t>
      </w:r>
    </w:p>
    <w:p w14:paraId="4AC3AB31" w14:textId="77777777" w:rsidR="006E70E1" w:rsidRDefault="006E70E1" w:rsidP="00AA5F5F">
      <w:pPr>
        <w:pStyle w:val="Listaszerbekezds"/>
        <w:numPr>
          <w:ilvl w:val="0"/>
          <w:numId w:val="17"/>
        </w:numPr>
        <w:ind w:left="426" w:firstLine="0"/>
        <w:jc w:val="both"/>
      </w:pPr>
      <w:r w:rsidRPr="006E70E1">
        <w:t>A településképet befolyásoló tömegformálás szempontjából</w:t>
      </w:r>
      <w:r>
        <w:t xml:space="preserve"> a</w:t>
      </w:r>
      <w:r w:rsidRPr="006E70E1">
        <w:t>z alaprajzi elrendezéssel kapcsolatban vizsgálni kell, hogy</w:t>
      </w:r>
    </w:p>
    <w:p w14:paraId="4F8B4ADF" w14:textId="77777777" w:rsidR="006E70E1" w:rsidRDefault="006E70E1" w:rsidP="00AA5F5F">
      <w:pPr>
        <w:pStyle w:val="Listaszerbekezds"/>
        <w:numPr>
          <w:ilvl w:val="0"/>
          <w:numId w:val="19"/>
        </w:numPr>
        <w:jc w:val="both"/>
      </w:pPr>
      <w:r w:rsidRPr="006E70E1">
        <w:t>a tervezett rendeltetés, valamint az azzal összefüggő használat nem korlátozza vagy zavarja-e indokolatlan mértékben a szomszédos ingatlanok rendeltetésszerű használatát, és</w:t>
      </w:r>
    </w:p>
    <w:p w14:paraId="2DC41F36" w14:textId="77777777" w:rsidR="006E70E1" w:rsidRDefault="006E70E1" w:rsidP="00AA5F5F">
      <w:pPr>
        <w:pStyle w:val="Listaszerbekezds"/>
        <w:numPr>
          <w:ilvl w:val="0"/>
          <w:numId w:val="19"/>
        </w:numPr>
        <w:jc w:val="both"/>
      </w:pPr>
      <w:r w:rsidRPr="006E70E1">
        <w:t>az alaprajzi megoldások nem eredményezik-e az épület tömegének vagy homlokzatainak településképi szempontból kedvezőtlen megjelenését.</w:t>
      </w:r>
    </w:p>
    <w:p w14:paraId="57EE180F" w14:textId="77777777" w:rsidR="006E70E1" w:rsidRDefault="006E70E1" w:rsidP="00AA5F5F">
      <w:pPr>
        <w:pStyle w:val="Listaszerbekezds"/>
        <w:numPr>
          <w:ilvl w:val="0"/>
          <w:numId w:val="17"/>
        </w:numPr>
        <w:jc w:val="both"/>
      </w:pPr>
      <w:r w:rsidRPr="006E70E1">
        <w:t>Az épület homlokzatának és tetőzetének kialakításával kapcsolatban vizsgálni kell, hogy</w:t>
      </w:r>
    </w:p>
    <w:p w14:paraId="641DCF30" w14:textId="77777777" w:rsidR="006E70E1" w:rsidRDefault="006E70E1" w:rsidP="00AA5F5F">
      <w:pPr>
        <w:pStyle w:val="Listaszerbekezds"/>
        <w:numPr>
          <w:ilvl w:val="0"/>
          <w:numId w:val="20"/>
        </w:numPr>
        <w:jc w:val="both"/>
      </w:pPr>
      <w:r w:rsidRPr="006E70E1">
        <w:t>azok építészeti megoldásai megfelelően illeszkednek-e a kialakult, továbbá a településrendezési eszköz szerint átal</w:t>
      </w:r>
      <w:r>
        <w:t>akuló épített környezethez,</w:t>
      </w:r>
    </w:p>
    <w:p w14:paraId="66A2592C" w14:textId="77777777" w:rsidR="006E70E1" w:rsidRDefault="006E70E1" w:rsidP="00AA5F5F">
      <w:pPr>
        <w:pStyle w:val="Listaszerbekezds"/>
        <w:numPr>
          <w:ilvl w:val="0"/>
          <w:numId w:val="20"/>
        </w:numPr>
        <w:jc w:val="both"/>
      </w:pPr>
      <w:r w:rsidRPr="006E70E1">
        <w:t>a homlokzatok tagolása, a nyílászárók kiosztása összhangban áll-e az épület rendeltetésével és ha</w:t>
      </w:r>
      <w:r>
        <w:t>sználatának sajátosságaival,</w:t>
      </w:r>
    </w:p>
    <w:p w14:paraId="7D43ED09" w14:textId="77777777" w:rsidR="006E70E1" w:rsidRDefault="006E70E1" w:rsidP="00AA5F5F">
      <w:pPr>
        <w:pStyle w:val="Listaszerbekezds"/>
        <w:numPr>
          <w:ilvl w:val="0"/>
          <w:numId w:val="20"/>
        </w:numPr>
        <w:jc w:val="both"/>
      </w:pPr>
      <w:r w:rsidRPr="006E70E1">
        <w:t>a terv javaslatot ad-e a rendeltetéssel összefüggő reklám- és információs berendezések elhelyezé</w:t>
      </w:r>
      <w:r>
        <w:t>sére és kialakítására,</w:t>
      </w:r>
    </w:p>
    <w:p w14:paraId="31E95C5F" w14:textId="77777777" w:rsidR="006E70E1" w:rsidRDefault="006E70E1" w:rsidP="00AA5F5F">
      <w:pPr>
        <w:pStyle w:val="Listaszerbekezds"/>
        <w:numPr>
          <w:ilvl w:val="0"/>
          <w:numId w:val="20"/>
        </w:numPr>
        <w:jc w:val="both"/>
      </w:pPr>
      <w:r w:rsidRPr="006E70E1">
        <w:t xml:space="preserve">a terv városképi szempontból kedvező megoldást tartalmaz-e az épület gépészeti és egyéb berendezései, </w:t>
      </w:r>
      <w:r>
        <w:t>tartozékai elhelyezésére, és</w:t>
      </w:r>
    </w:p>
    <w:p w14:paraId="608963C7" w14:textId="77777777" w:rsidR="006E70E1" w:rsidRDefault="006E70E1" w:rsidP="00AA5F5F">
      <w:pPr>
        <w:pStyle w:val="Listaszerbekezds"/>
        <w:numPr>
          <w:ilvl w:val="0"/>
          <w:numId w:val="20"/>
        </w:numPr>
        <w:jc w:val="both"/>
      </w:pPr>
      <w:r w:rsidRPr="006E70E1">
        <w:t>a tetőzet kialakítása – különösen hajlásszöge és esetleges tetőfelépítményei – megfelelően illeszkednek-e a domináns környezet adottságaihoz.</w:t>
      </w:r>
    </w:p>
    <w:p w14:paraId="11C5BD23" w14:textId="77777777" w:rsidR="006E70E1" w:rsidRDefault="006E70E1" w:rsidP="00AA5F5F">
      <w:pPr>
        <w:pStyle w:val="Listaszerbekezds"/>
        <w:numPr>
          <w:ilvl w:val="0"/>
          <w:numId w:val="17"/>
        </w:numPr>
        <w:jc w:val="both"/>
      </w:pPr>
      <w:r w:rsidRPr="006E70E1">
        <w:t>A határoló közterülettel való kapcsolatot illetően vizsgálni kell, hogy</w:t>
      </w:r>
    </w:p>
    <w:p w14:paraId="69F59425" w14:textId="77777777" w:rsidR="00455398" w:rsidRDefault="006E70E1" w:rsidP="00AA5F5F">
      <w:pPr>
        <w:pStyle w:val="Listaszerbekezds"/>
        <w:numPr>
          <w:ilvl w:val="0"/>
          <w:numId w:val="21"/>
        </w:numPr>
        <w:jc w:val="both"/>
      </w:pPr>
      <w:r w:rsidRPr="006E70E1">
        <w:t>a közterülethez közvetlenül kapcsolódó szint alaprajzi kialakí</w:t>
      </w:r>
      <w:r w:rsidR="00455398">
        <w:t xml:space="preserve">tása és ebből eredő használata </w:t>
      </w:r>
    </w:p>
    <w:p w14:paraId="0D4144A2" w14:textId="28AA2349" w:rsidR="006E70E1" w:rsidRDefault="00455398" w:rsidP="00455398">
      <w:pPr>
        <w:pStyle w:val="Listaszerbekezds"/>
        <w:ind w:left="1080"/>
        <w:jc w:val="both"/>
      </w:pPr>
      <w:r>
        <w:tab/>
      </w:r>
      <w:proofErr w:type="spellStart"/>
      <w:r w:rsidR="006E70E1" w:rsidRPr="006E70E1">
        <w:t>a</w:t>
      </w:r>
      <w:r w:rsidR="00A70102">
        <w:t>a</w:t>
      </w:r>
      <w:proofErr w:type="spellEnd"/>
      <w:r>
        <w:t>.</w:t>
      </w:r>
      <w:r>
        <w:tab/>
      </w:r>
      <w:r w:rsidR="006E70E1" w:rsidRPr="006E70E1">
        <w:t>korlátozza-e a közúti közlekedést és annak biztonságát,</w:t>
      </w:r>
    </w:p>
    <w:p w14:paraId="1BF2B1A0" w14:textId="20138483" w:rsidR="00455398" w:rsidRDefault="00455398" w:rsidP="00455398">
      <w:pPr>
        <w:pStyle w:val="Listaszerbekezds"/>
        <w:ind w:left="1080" w:firstLine="338"/>
        <w:jc w:val="both"/>
      </w:pPr>
      <w:r>
        <w:t>a</w:t>
      </w:r>
      <w:r w:rsidR="00A70102">
        <w:t>b</w:t>
      </w:r>
      <w:r>
        <w:t>.</w:t>
      </w:r>
      <w:r>
        <w:tab/>
      </w:r>
      <w:r w:rsidRPr="00455398">
        <w:t xml:space="preserve">korlátozza- vagy zavarja-e a gyalogos és a kerékpáros közlekedést és annak </w:t>
      </w:r>
      <w:r>
        <w:tab/>
      </w:r>
      <w:r w:rsidRPr="00455398">
        <w:t>biztonságát,</w:t>
      </w:r>
    </w:p>
    <w:p w14:paraId="4895187F" w14:textId="57ED8EEE" w:rsidR="00455398" w:rsidRDefault="00455398" w:rsidP="00455398">
      <w:pPr>
        <w:pStyle w:val="Listaszerbekezds"/>
        <w:ind w:left="1080"/>
        <w:jc w:val="both"/>
      </w:pPr>
      <w:r>
        <w:tab/>
      </w:r>
      <w:proofErr w:type="spellStart"/>
      <w:r>
        <w:t>a</w:t>
      </w:r>
      <w:r w:rsidR="00A70102">
        <w:t>c</w:t>
      </w:r>
      <w:proofErr w:type="spellEnd"/>
      <w:r>
        <w:t>.</w:t>
      </w:r>
      <w:r>
        <w:tab/>
      </w:r>
      <w:r w:rsidRPr="00455398">
        <w:t xml:space="preserve">megfelelően veszi-e figyelembe a közterület adottságait és esetleges </w:t>
      </w:r>
      <w:r>
        <w:tab/>
      </w:r>
      <w:r w:rsidRPr="00455398">
        <w:t>berendezéseit, műtárgyait, valamint növényzetét, és ebből eredően</w:t>
      </w:r>
    </w:p>
    <w:p w14:paraId="1AD9A405" w14:textId="0F3A3029" w:rsidR="00455398" w:rsidRDefault="00455398" w:rsidP="00455398">
      <w:pPr>
        <w:pStyle w:val="Listaszerbekezds"/>
        <w:ind w:left="1080"/>
        <w:jc w:val="both"/>
      </w:pPr>
      <w:r>
        <w:tab/>
        <w:t>a</w:t>
      </w:r>
      <w:r w:rsidR="00A70102">
        <w:t>d</w:t>
      </w:r>
      <w:r>
        <w:t>.</w:t>
      </w:r>
      <w:r>
        <w:tab/>
      </w:r>
      <w:r w:rsidRPr="00455398">
        <w:t xml:space="preserve">a terv megfelelő javaslatokat ad-e az esetleg szükségessé váló – a közterületet </w:t>
      </w:r>
      <w:r>
        <w:tab/>
      </w:r>
      <w:r w:rsidRPr="00455398">
        <w:t>érintő – beavatkozásokra</w:t>
      </w:r>
      <w:r>
        <w:t>.</w:t>
      </w:r>
    </w:p>
    <w:p w14:paraId="2A760C2A" w14:textId="77777777" w:rsidR="006E70E1" w:rsidRDefault="00455398" w:rsidP="00AA5F5F">
      <w:pPr>
        <w:pStyle w:val="Listaszerbekezds"/>
        <w:numPr>
          <w:ilvl w:val="0"/>
          <w:numId w:val="21"/>
        </w:numPr>
        <w:jc w:val="both"/>
      </w:pPr>
      <w:r w:rsidRPr="00455398">
        <w:t>a közterület fölé benyúló építményrészek, szerkezetek és berendezések milyen módon befolyásolják a közterület használatát, különös tekintettel a meglévő, illetve telepítendő fákra, fasorokra.</w:t>
      </w:r>
    </w:p>
    <w:p w14:paraId="0DBD7184" w14:textId="77777777" w:rsidR="006E70E1" w:rsidRPr="00FA3B77" w:rsidRDefault="006E70E1" w:rsidP="006E70E1">
      <w:pPr>
        <w:pStyle w:val="Listaszerbekezds"/>
        <w:ind w:left="1080"/>
        <w:jc w:val="both"/>
      </w:pPr>
    </w:p>
    <w:p w14:paraId="37B888A8" w14:textId="6BB1853A" w:rsidR="005A1B24" w:rsidRPr="00A079E6" w:rsidRDefault="005A1B24" w:rsidP="00A70102">
      <w:pPr>
        <w:pStyle w:val="Listaszerbekezds"/>
        <w:numPr>
          <w:ilvl w:val="0"/>
          <w:numId w:val="3"/>
        </w:numPr>
        <w:spacing w:line="360" w:lineRule="auto"/>
        <w:ind w:left="709"/>
        <w:jc w:val="center"/>
        <w:rPr>
          <w:b/>
          <w:i/>
        </w:rPr>
      </w:pPr>
      <w:r w:rsidRPr="00A079E6">
        <w:rPr>
          <w:b/>
          <w:i/>
        </w:rPr>
        <w:t>FEJEZET</w:t>
      </w:r>
    </w:p>
    <w:p w14:paraId="3D5F553F" w14:textId="77777777" w:rsidR="005A1B24" w:rsidRPr="005A1B24" w:rsidRDefault="005A1B24" w:rsidP="005A1B24">
      <w:pPr>
        <w:spacing w:line="360" w:lineRule="auto"/>
        <w:jc w:val="center"/>
        <w:rPr>
          <w:b/>
          <w:i/>
        </w:rPr>
      </w:pPr>
      <w:r w:rsidRPr="005A1B24">
        <w:rPr>
          <w:b/>
          <w:i/>
        </w:rPr>
        <w:t>A TELEPÜLÉSKÉPI BEJELENTÉSI ELJÁRÁS</w:t>
      </w:r>
    </w:p>
    <w:p w14:paraId="0D561EEB" w14:textId="4C266DBA" w:rsidR="005A1B24" w:rsidRDefault="005A1B24" w:rsidP="00A70102">
      <w:pPr>
        <w:pStyle w:val="Listaszerbekezds"/>
        <w:numPr>
          <w:ilvl w:val="0"/>
          <w:numId w:val="1"/>
        </w:numPr>
        <w:jc w:val="center"/>
        <w:rPr>
          <w:b/>
          <w:i/>
        </w:rPr>
      </w:pPr>
      <w:r>
        <w:rPr>
          <w:b/>
          <w:i/>
        </w:rPr>
        <w:t>A településképi bejelentési eljárás</w:t>
      </w:r>
      <w:r w:rsidRPr="00CC1F15">
        <w:rPr>
          <w:b/>
          <w:i/>
        </w:rPr>
        <w:t xml:space="preserve"> általános szabályai</w:t>
      </w:r>
    </w:p>
    <w:p w14:paraId="3BECC65C" w14:textId="77777777" w:rsidR="005A1B24" w:rsidRDefault="005A1B24" w:rsidP="005A1B24">
      <w:pPr>
        <w:pStyle w:val="Listaszerbekezds"/>
      </w:pPr>
    </w:p>
    <w:p w14:paraId="0582789D" w14:textId="37B59E32" w:rsidR="00455398" w:rsidRPr="005A580C" w:rsidRDefault="00A70102" w:rsidP="00A35D26">
      <w:pPr>
        <w:pStyle w:val="Listaszerbekezds"/>
        <w:numPr>
          <w:ilvl w:val="0"/>
          <w:numId w:val="2"/>
        </w:numPr>
        <w:ind w:left="284"/>
        <w:jc w:val="both"/>
        <w:rPr>
          <w:b/>
        </w:rPr>
      </w:pPr>
      <w:r>
        <w:rPr>
          <w:b/>
        </w:rPr>
        <w:t>§</w:t>
      </w:r>
      <w:r w:rsidR="00455398" w:rsidRPr="005A580C">
        <w:rPr>
          <w:b/>
        </w:rPr>
        <w:tab/>
      </w:r>
      <w:r w:rsidR="00455398" w:rsidRPr="005A580C">
        <w:t xml:space="preserve">(1) </w:t>
      </w:r>
      <w:r w:rsidR="005A580C" w:rsidRPr="005A580C">
        <w:t>A településképi bejelentési kötelezettség kiterjed minden természetes személyre, jogi személyre és jogi személyiséggel nem rendelkező szervezetre, aki</w:t>
      </w:r>
      <w:r>
        <w:t>, vagy amelyik</w:t>
      </w:r>
      <w:r w:rsidR="005A580C" w:rsidRPr="005A580C">
        <w:t xml:space="preserve"> a területen</w:t>
      </w:r>
      <w:r>
        <w:t>:</w:t>
      </w:r>
    </w:p>
    <w:p w14:paraId="7959D38F" w14:textId="77777777" w:rsidR="005A580C" w:rsidRDefault="005A580C" w:rsidP="00AA5F5F">
      <w:pPr>
        <w:pStyle w:val="Listaszerbekezds"/>
        <w:numPr>
          <w:ilvl w:val="0"/>
          <w:numId w:val="22"/>
        </w:numPr>
        <w:jc w:val="both"/>
      </w:pPr>
      <w:r w:rsidRPr="005A580C">
        <w:lastRenderedPageBreak/>
        <w:t>jogszabályban építésügyi hatósági engedélyhez nem kötött építési tevékenységet végez, vagy azzal összefüggő építészeti-műszaki tervdokumentációt készít,</w:t>
      </w:r>
    </w:p>
    <w:p w14:paraId="0615FB74" w14:textId="77777777" w:rsidR="005A580C" w:rsidRDefault="005A580C" w:rsidP="00AA5F5F">
      <w:pPr>
        <w:pStyle w:val="Listaszerbekezds"/>
        <w:numPr>
          <w:ilvl w:val="0"/>
          <w:numId w:val="22"/>
        </w:numPr>
        <w:jc w:val="both"/>
      </w:pPr>
      <w:r w:rsidRPr="005A580C">
        <w:t>reklám-berendezést helyez el, tart fenn vagy kíván elhelyezni, valamint ilyen céllal felületet alakít ki</w:t>
      </w:r>
      <w:r>
        <w:t>.</w:t>
      </w:r>
    </w:p>
    <w:p w14:paraId="145C5734" w14:textId="77777777" w:rsidR="00455398" w:rsidRDefault="005A580C" w:rsidP="00AA5F5F">
      <w:pPr>
        <w:pStyle w:val="Listaszerbekezds"/>
        <w:numPr>
          <w:ilvl w:val="0"/>
          <w:numId w:val="23"/>
        </w:numPr>
        <w:jc w:val="both"/>
      </w:pPr>
      <w:r w:rsidRPr="005A580C">
        <w:t>A településképi bejelentési kötelezettség nem terjed ki</w:t>
      </w:r>
    </w:p>
    <w:p w14:paraId="358A1300" w14:textId="77777777" w:rsidR="00455398" w:rsidRDefault="005A580C" w:rsidP="00AA5F5F">
      <w:pPr>
        <w:pStyle w:val="Listaszerbekezds"/>
        <w:numPr>
          <w:ilvl w:val="0"/>
          <w:numId w:val="24"/>
        </w:numPr>
      </w:pPr>
      <w:r w:rsidRPr="005A580C">
        <w:t>a nyilvántartott műemléki értéket, a műemléket érintő vagy műemléki környezetben, műemléki jelentőségű területen az örökségvédelmi hatósághoz történő bejelentéshez vagy örökségvédelmi engedélyhez kötött tevékenységre,</w:t>
      </w:r>
    </w:p>
    <w:p w14:paraId="0D07A7D1" w14:textId="03510D4A" w:rsidR="005A580C" w:rsidRDefault="005A580C" w:rsidP="00AA5F5F">
      <w:pPr>
        <w:pStyle w:val="Listaszerbekezds"/>
        <w:numPr>
          <w:ilvl w:val="0"/>
          <w:numId w:val="24"/>
        </w:numPr>
      </w:pPr>
      <w:r w:rsidRPr="005A580C">
        <w:t xml:space="preserve">az épített környezet alakításáról és védelméről szóló </w:t>
      </w:r>
      <w:r w:rsidR="00A70102">
        <w:t xml:space="preserve">1997. évi LXVIII. </w:t>
      </w:r>
      <w:r w:rsidRPr="005A580C">
        <w:t>törvény szerint egyszerű bejelentéshez kötött építési tevékenységre, és</w:t>
      </w:r>
    </w:p>
    <w:p w14:paraId="79BDB4F8" w14:textId="77777777" w:rsidR="005A580C" w:rsidRDefault="005A580C" w:rsidP="00AA5F5F">
      <w:pPr>
        <w:pStyle w:val="Listaszerbekezds"/>
        <w:numPr>
          <w:ilvl w:val="0"/>
          <w:numId w:val="24"/>
        </w:numPr>
      </w:pPr>
      <w:r w:rsidRPr="005A580C">
        <w:t>a közúti közlekedésről szóló 1988. évi I. törvény 47. § 34. pontjában meghatározottak szerinti tájékozódást segítő jelzést megjelenítő reklámcélú eszközre.</w:t>
      </w:r>
    </w:p>
    <w:p w14:paraId="7DD48933" w14:textId="77777777" w:rsidR="005A580C" w:rsidRDefault="005A580C" w:rsidP="00AA5F5F">
      <w:pPr>
        <w:pStyle w:val="Listaszerbekezds"/>
        <w:numPr>
          <w:ilvl w:val="0"/>
          <w:numId w:val="23"/>
        </w:numPr>
        <w:ind w:left="284" w:hanging="11"/>
        <w:jc w:val="both"/>
      </w:pPr>
      <w:r w:rsidRPr="005A580C">
        <w:t>Településképi bejelentési eljárást kell lefolytatni az alábbi közterületről vagy magánútról látható tevékenységek végzéséhez:</w:t>
      </w:r>
    </w:p>
    <w:p w14:paraId="5DA05426" w14:textId="77777777" w:rsidR="005A580C" w:rsidRDefault="005A580C" w:rsidP="00AA5F5F">
      <w:pPr>
        <w:pStyle w:val="Listaszerbekezds"/>
        <w:numPr>
          <w:ilvl w:val="0"/>
          <w:numId w:val="25"/>
        </w:numPr>
        <w:jc w:val="both"/>
      </w:pPr>
      <w:r w:rsidRPr="005A580C">
        <w:t>meglévő épület utólagos hőszigetelése, a homlokzatfelület színezése, a homlokzat felületképzésének megváltoztatása, tetőhéja</w:t>
      </w:r>
      <w:r>
        <w:t>zat</w:t>
      </w:r>
      <w:r w:rsidRPr="005A580C">
        <w:t xml:space="preserve"> cseréje, kivéve a homlokzatfelület meglévővel azonos színnel történő </w:t>
      </w:r>
      <w:proofErr w:type="spellStart"/>
      <w:r w:rsidRPr="005A580C">
        <w:t>újrafestése</w:t>
      </w:r>
      <w:proofErr w:type="spellEnd"/>
      <w:r w:rsidRPr="005A580C">
        <w:t xml:space="preserve"> és a meglévő héjazat visszaépítése;</w:t>
      </w:r>
    </w:p>
    <w:p w14:paraId="6AC921ED" w14:textId="77777777" w:rsidR="005A580C" w:rsidRDefault="005A580C" w:rsidP="00AA5F5F">
      <w:pPr>
        <w:pStyle w:val="Listaszerbekezds"/>
        <w:numPr>
          <w:ilvl w:val="0"/>
          <w:numId w:val="25"/>
        </w:numPr>
        <w:jc w:val="both"/>
      </w:pPr>
      <w:r w:rsidRPr="005A580C">
        <w:t>meglévő épület homlokzatán, tetőzetén nyílászáró méretének, anyagának, osztásának megváltoztatása;</w:t>
      </w:r>
    </w:p>
    <w:p w14:paraId="41275F0F" w14:textId="77777777" w:rsidR="005A580C" w:rsidRDefault="005A580C" w:rsidP="00AA5F5F">
      <w:pPr>
        <w:pStyle w:val="Listaszerbekezds"/>
        <w:numPr>
          <w:ilvl w:val="0"/>
          <w:numId w:val="25"/>
        </w:numPr>
        <w:jc w:val="both"/>
      </w:pPr>
      <w:r w:rsidRPr="005A580C">
        <w:t>meglévő épület homlokzatán, tetőzetén új nyílászáró beépítése;</w:t>
      </w:r>
    </w:p>
    <w:p w14:paraId="1E7693E6" w14:textId="77777777" w:rsidR="005A580C" w:rsidRDefault="005A580C" w:rsidP="00AA5F5F">
      <w:pPr>
        <w:pStyle w:val="Listaszerbekezds"/>
        <w:numPr>
          <w:ilvl w:val="0"/>
          <w:numId w:val="25"/>
        </w:numPr>
        <w:jc w:val="both"/>
      </w:pPr>
      <w:r w:rsidRPr="005A580C">
        <w:t>meglévő, helyi védelem alatt álló épületen nyílászáró cseréje;</w:t>
      </w:r>
    </w:p>
    <w:p w14:paraId="4614A30A" w14:textId="77777777" w:rsidR="005A580C" w:rsidRDefault="005A580C" w:rsidP="00AA5F5F">
      <w:pPr>
        <w:pStyle w:val="Listaszerbekezds"/>
        <w:numPr>
          <w:ilvl w:val="0"/>
          <w:numId w:val="25"/>
        </w:numPr>
        <w:jc w:val="both"/>
      </w:pPr>
      <w:r w:rsidRPr="005A580C">
        <w:t>az épület közterületről látható homlokzatához illesztett előtető építése, árnyékoló elhelyezése, meglévő átalakítása, korszerűsítése, bővítése, megváltoztatása;</w:t>
      </w:r>
    </w:p>
    <w:p w14:paraId="20BF9139" w14:textId="77777777" w:rsidR="005A580C" w:rsidRDefault="005A580C" w:rsidP="00AA5F5F">
      <w:pPr>
        <w:pStyle w:val="Listaszerbekezds"/>
        <w:numPr>
          <w:ilvl w:val="0"/>
          <w:numId w:val="25"/>
        </w:numPr>
        <w:jc w:val="both"/>
      </w:pPr>
      <w:r w:rsidRPr="005A580C">
        <w:t>az épület homlokzatán erkély, loggia beépítése, meglévő beépítés átalakítása;</w:t>
      </w:r>
    </w:p>
    <w:p w14:paraId="70330255" w14:textId="77777777" w:rsidR="005A580C" w:rsidRDefault="005A580C" w:rsidP="00AA5F5F">
      <w:pPr>
        <w:pStyle w:val="Listaszerbekezds"/>
        <w:numPr>
          <w:ilvl w:val="0"/>
          <w:numId w:val="25"/>
        </w:numPr>
        <w:jc w:val="both"/>
      </w:pPr>
      <w:r w:rsidRPr="005A580C">
        <w:t>meglévő épület homlokzatán, kerítésen, vagy önálló tartószerkezeten hirdetési célú berendezés elhelyezése, cégfelirat vagy reklámfelület létesítése, meglévő átalakítása, megváltoztatása;</w:t>
      </w:r>
    </w:p>
    <w:p w14:paraId="6FED73C8" w14:textId="77777777" w:rsidR="005A580C" w:rsidRDefault="005A580C" w:rsidP="00AA5F5F">
      <w:pPr>
        <w:pStyle w:val="Listaszerbekezds"/>
        <w:numPr>
          <w:ilvl w:val="0"/>
          <w:numId w:val="25"/>
        </w:numPr>
        <w:jc w:val="both"/>
      </w:pPr>
      <w:r w:rsidRPr="005A580C">
        <w:t>építési engedélyhez nem kötött, ünnephez köthető időszak kivételével kereskedelmi, vendéglátó rendeltetésű épület (pavilon, kioszk) építése, bővítése, ha közterületről látható;</w:t>
      </w:r>
    </w:p>
    <w:p w14:paraId="037FB812" w14:textId="77777777" w:rsidR="005A580C" w:rsidRDefault="005A580C" w:rsidP="00AA5F5F">
      <w:pPr>
        <w:pStyle w:val="Listaszerbekezds"/>
        <w:numPr>
          <w:ilvl w:val="0"/>
          <w:numId w:val="25"/>
        </w:numPr>
        <w:jc w:val="both"/>
      </w:pPr>
      <w:r w:rsidRPr="005A580C">
        <w:t xml:space="preserve">közterület vagy magánút felőli telekhatáron, továbbá közterületi vagy magánút felőli telekhatáron álló kerítés hiányában a közterületi vagy magánút felőli telekhatártól számított 10 méteren belül kerítés építése, meglévő felújítása, helyreállítása, átalakítása, kivéve a kerítés meglévővel azonos színnel történő </w:t>
      </w:r>
      <w:proofErr w:type="spellStart"/>
      <w:r w:rsidRPr="005A580C">
        <w:t>újrafestése</w:t>
      </w:r>
      <w:proofErr w:type="spellEnd"/>
      <w:r w:rsidRPr="005A580C">
        <w:t>, vagy azonos anyaggal történő helyreállítása, pótlása, ha az építési tevékenység során a kerítés geometriája nem változik meg;</w:t>
      </w:r>
    </w:p>
    <w:p w14:paraId="55C53A1E" w14:textId="4C75E9FA" w:rsidR="00B76FBA" w:rsidRDefault="00B76FBA" w:rsidP="00AA5F5F">
      <w:pPr>
        <w:pStyle w:val="Listaszerbekezds"/>
        <w:numPr>
          <w:ilvl w:val="0"/>
          <w:numId w:val="25"/>
        </w:numPr>
        <w:jc w:val="both"/>
      </w:pPr>
      <w:r w:rsidRPr="00B76FBA">
        <w:t>építési engedélyhez nem kötött, új, önálló</w:t>
      </w:r>
      <w:r w:rsidR="00A70102">
        <w:t xml:space="preserve">, </w:t>
      </w:r>
      <w:r w:rsidRPr="00B76FBA">
        <w:t>homlokzati falhoz rögzített vagy szabadon álló égéstermék-elvezető kémény építése, átalakítása.</w:t>
      </w:r>
    </w:p>
    <w:p w14:paraId="0A5377DA" w14:textId="77777777" w:rsidR="00B76FBA" w:rsidRDefault="00B76FBA" w:rsidP="00AA5F5F">
      <w:pPr>
        <w:pStyle w:val="Listaszerbekezds"/>
        <w:numPr>
          <w:ilvl w:val="0"/>
          <w:numId w:val="25"/>
        </w:numPr>
        <w:jc w:val="both"/>
      </w:pPr>
      <w:r w:rsidRPr="00B76FBA">
        <w:t>meglévő építmények rendeltetésének – részleges vagy teljes – megváltoztatása esetén, amennyiben az új rendeltetés szerinti területhasználat</w:t>
      </w:r>
    </w:p>
    <w:p w14:paraId="3F29AFB3" w14:textId="60E905EF" w:rsidR="00B76FBA" w:rsidRDefault="00B76FBA" w:rsidP="00B76FBA">
      <w:pPr>
        <w:pStyle w:val="Listaszerbekezds"/>
        <w:ind w:left="1080" w:firstLine="338"/>
        <w:jc w:val="both"/>
      </w:pPr>
      <w:proofErr w:type="spellStart"/>
      <w:r>
        <w:t>k</w:t>
      </w:r>
      <w:r w:rsidR="00A70102">
        <w:t>a</w:t>
      </w:r>
      <w:proofErr w:type="spellEnd"/>
      <w:r>
        <w:t>.</w:t>
      </w:r>
      <w:r>
        <w:tab/>
      </w:r>
      <w:r w:rsidRPr="00B76FBA">
        <w:t>telepengedélyezési eljárás lefolytatását teszi szükségessé vagy</w:t>
      </w:r>
    </w:p>
    <w:p w14:paraId="3D464723" w14:textId="14C6601B" w:rsidR="00B76FBA" w:rsidRDefault="00B76FBA" w:rsidP="00B76FBA">
      <w:pPr>
        <w:pStyle w:val="Listaszerbekezds"/>
        <w:ind w:left="1080" w:firstLine="338"/>
        <w:jc w:val="both"/>
      </w:pPr>
      <w:r>
        <w:t>k</w:t>
      </w:r>
      <w:r w:rsidR="00A70102">
        <w:t>b</w:t>
      </w:r>
      <w:r>
        <w:t>.</w:t>
      </w:r>
      <w:r>
        <w:tab/>
      </w:r>
      <w:r w:rsidRPr="00B76FBA">
        <w:t>a korábbi rendeltetéshez képest</w:t>
      </w:r>
    </w:p>
    <w:p w14:paraId="4C23CCC6" w14:textId="31C6C195" w:rsidR="00B76FBA" w:rsidRDefault="00B76FBA" w:rsidP="00AA5F5F">
      <w:pPr>
        <w:pStyle w:val="Listaszerbekezds"/>
        <w:numPr>
          <w:ilvl w:val="2"/>
          <w:numId w:val="12"/>
        </w:numPr>
        <w:jc w:val="both"/>
      </w:pPr>
      <w:r w:rsidRPr="00B76FBA">
        <w:t>környezetvédelmi</w:t>
      </w:r>
      <w:r w:rsidR="00A70102">
        <w:t xml:space="preserve">, </w:t>
      </w:r>
      <w:r w:rsidRPr="00B76FBA">
        <w:t>elsősorban zaj- és légszennyezési szempontból kedv</w:t>
      </w:r>
      <w:r>
        <w:t>ezőtlenebb helyzetet teremthet,</w:t>
      </w:r>
    </w:p>
    <w:p w14:paraId="1473B793" w14:textId="4439FF30" w:rsidR="00B76FBA" w:rsidRDefault="00B76FBA" w:rsidP="00AA5F5F">
      <w:pPr>
        <w:pStyle w:val="Listaszerbekezds"/>
        <w:numPr>
          <w:ilvl w:val="2"/>
          <w:numId w:val="12"/>
        </w:numPr>
        <w:jc w:val="both"/>
      </w:pPr>
      <w:r w:rsidRPr="00B76FBA">
        <w:t xml:space="preserve">jelentősen megváltoztatja az ingatlanon belüli gépkocsiforgalmat, </w:t>
      </w:r>
    </w:p>
    <w:p w14:paraId="36564E9B" w14:textId="77777777" w:rsidR="00B76FBA" w:rsidRDefault="00B76FBA" w:rsidP="00AA5F5F">
      <w:pPr>
        <w:pStyle w:val="Listaszerbekezds"/>
        <w:numPr>
          <w:ilvl w:val="2"/>
          <w:numId w:val="12"/>
        </w:numPr>
        <w:jc w:val="both"/>
      </w:pPr>
      <w:r w:rsidRPr="00B76FBA">
        <w:t>a jogszabályi előírásoknak megfelelően többlet parkolóhely vagy rakodóhely kialakítását teszi szükségessé, vagy</w:t>
      </w:r>
    </w:p>
    <w:p w14:paraId="28125FBC" w14:textId="77777777" w:rsidR="00B76FBA" w:rsidRDefault="00B76FBA" w:rsidP="00AA5F5F">
      <w:pPr>
        <w:pStyle w:val="Listaszerbekezds"/>
        <w:numPr>
          <w:ilvl w:val="2"/>
          <w:numId w:val="12"/>
        </w:numPr>
        <w:jc w:val="both"/>
      </w:pPr>
      <w:r w:rsidRPr="00B76FBA">
        <w:t>érinti a közterület kialakítását, a közterületen lévő b</w:t>
      </w:r>
      <w:r>
        <w:t>erendezéseket vagy növényzetet.</w:t>
      </w:r>
    </w:p>
    <w:p w14:paraId="63EF7773" w14:textId="7FFFA834" w:rsidR="0007321A" w:rsidRPr="0007321A" w:rsidRDefault="00A70102" w:rsidP="00A35D26">
      <w:pPr>
        <w:pStyle w:val="Listaszerbekezds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lastRenderedPageBreak/>
        <w:t xml:space="preserve"> </w:t>
      </w:r>
      <w:r w:rsidR="00B76FBA" w:rsidRPr="005A580C">
        <w:rPr>
          <w:b/>
        </w:rPr>
        <w:t>§</w:t>
      </w:r>
      <w:r w:rsidR="00B76FBA" w:rsidRPr="005A580C">
        <w:rPr>
          <w:b/>
        </w:rPr>
        <w:tab/>
      </w:r>
      <w:r w:rsidR="00B76FBA" w:rsidRPr="00B76FBA">
        <w:t>(1) A településképi bejelentési eljárás az ügyfélnek a polgármesterhez benyújtott, papíralapú bejelentésére indul.</w:t>
      </w:r>
      <w:r w:rsidR="0007321A">
        <w:t xml:space="preserve"> A bejelentési kérelemnek tartalmaznia kell</w:t>
      </w:r>
    </w:p>
    <w:p w14:paraId="74C673E8" w14:textId="77777777" w:rsidR="0007321A" w:rsidRDefault="0007321A" w:rsidP="00AA5F5F">
      <w:pPr>
        <w:pStyle w:val="Listaszerbekezds"/>
        <w:numPr>
          <w:ilvl w:val="0"/>
          <w:numId w:val="26"/>
        </w:numPr>
        <w:jc w:val="both"/>
      </w:pPr>
      <w:r>
        <w:t>bejelentő</w:t>
      </w:r>
      <w:r w:rsidRPr="00A024DB">
        <w:t xml:space="preserve"> neve</w:t>
      </w:r>
      <w:r>
        <w:t xml:space="preserve">, </w:t>
      </w:r>
    </w:p>
    <w:p w14:paraId="7C597228" w14:textId="77777777" w:rsidR="0007321A" w:rsidRDefault="0007321A" w:rsidP="00AA5F5F">
      <w:pPr>
        <w:pStyle w:val="Listaszerbekezds"/>
        <w:numPr>
          <w:ilvl w:val="0"/>
          <w:numId w:val="26"/>
        </w:numPr>
        <w:jc w:val="both"/>
      </w:pPr>
      <w:r>
        <w:t>bejelentő</w:t>
      </w:r>
      <w:r w:rsidRPr="00A024DB">
        <w:t xml:space="preserve"> </w:t>
      </w:r>
      <w:r>
        <w:t>lakcíme (székhelye)</w:t>
      </w:r>
    </w:p>
    <w:p w14:paraId="0E7D5182" w14:textId="77777777" w:rsidR="0007321A" w:rsidRDefault="0007321A" w:rsidP="00AA5F5F">
      <w:pPr>
        <w:pStyle w:val="Listaszerbekezds"/>
        <w:numPr>
          <w:ilvl w:val="0"/>
          <w:numId w:val="26"/>
        </w:numPr>
        <w:jc w:val="both"/>
      </w:pPr>
      <w:r>
        <w:t xml:space="preserve">a </w:t>
      </w:r>
      <w:r w:rsidRPr="00A024DB">
        <w:t xml:space="preserve">tervezett </w:t>
      </w:r>
      <w:r>
        <w:t>építési tevékenység megnevezése</w:t>
      </w:r>
    </w:p>
    <w:p w14:paraId="78ACAE22" w14:textId="77777777" w:rsidR="0007321A" w:rsidRDefault="0007321A" w:rsidP="00AA5F5F">
      <w:pPr>
        <w:pStyle w:val="Listaszerbekezds"/>
        <w:numPr>
          <w:ilvl w:val="0"/>
          <w:numId w:val="26"/>
        </w:numPr>
        <w:jc w:val="both"/>
      </w:pPr>
      <w:r w:rsidRPr="00A024DB">
        <w:t>a tervezett építési tevékenység h</w:t>
      </w:r>
      <w:r>
        <w:t>elye és a telek helyrajzi száma</w:t>
      </w:r>
    </w:p>
    <w:p w14:paraId="13A13A40" w14:textId="77777777" w:rsidR="0007321A" w:rsidRDefault="0007321A" w:rsidP="00AA5F5F">
      <w:pPr>
        <w:pStyle w:val="Listaszerbekezds"/>
        <w:numPr>
          <w:ilvl w:val="0"/>
          <w:numId w:val="26"/>
        </w:numPr>
        <w:jc w:val="both"/>
      </w:pPr>
      <w:r w:rsidRPr="00A024DB">
        <w:t>a tervezett építési tevé</w:t>
      </w:r>
      <w:r>
        <w:t>kenység elvégzésének tervezett időtartama</w:t>
      </w:r>
    </w:p>
    <w:p w14:paraId="2B44724F" w14:textId="77777777" w:rsidR="0007321A" w:rsidRDefault="0007321A" w:rsidP="00AA5F5F">
      <w:pPr>
        <w:pStyle w:val="Listaszerbekezds"/>
        <w:numPr>
          <w:ilvl w:val="0"/>
          <w:numId w:val="26"/>
        </w:numPr>
        <w:jc w:val="both"/>
      </w:pPr>
      <w:r>
        <w:t>felelős tervező neve</w:t>
      </w:r>
    </w:p>
    <w:p w14:paraId="7BE1F7FE" w14:textId="77777777" w:rsidR="0007321A" w:rsidRDefault="0007321A" w:rsidP="00AA5F5F">
      <w:pPr>
        <w:pStyle w:val="Listaszerbekezds"/>
        <w:numPr>
          <w:ilvl w:val="0"/>
          <w:numId w:val="26"/>
        </w:numPr>
        <w:jc w:val="both"/>
      </w:pPr>
      <w:r>
        <w:t>tervezési jogosultságának száma</w:t>
      </w:r>
    </w:p>
    <w:p w14:paraId="26F3CD6D" w14:textId="77777777" w:rsidR="0007321A" w:rsidRDefault="0007321A" w:rsidP="00AA5F5F">
      <w:pPr>
        <w:pStyle w:val="Listaszerbekezds"/>
        <w:numPr>
          <w:ilvl w:val="0"/>
          <w:numId w:val="26"/>
        </w:numPr>
        <w:jc w:val="both"/>
      </w:pPr>
      <w:r w:rsidRPr="00A024DB">
        <w:t>tervező értesítési cí</w:t>
      </w:r>
      <w:r>
        <w:t>me, telefonszáma és e-mail címe</w:t>
      </w:r>
    </w:p>
    <w:p w14:paraId="721C95B4" w14:textId="77777777" w:rsidR="0007321A" w:rsidRDefault="0007321A" w:rsidP="00AA5F5F">
      <w:pPr>
        <w:pStyle w:val="Listaszerbekezds"/>
        <w:numPr>
          <w:ilvl w:val="0"/>
          <w:numId w:val="26"/>
        </w:numPr>
        <w:jc w:val="both"/>
      </w:pPr>
      <w:r>
        <w:t>amennyiben a tervezés szerzői jogot érint, úgy a korábbi tervező neve</w:t>
      </w:r>
    </w:p>
    <w:p w14:paraId="4DA802B1" w14:textId="77777777" w:rsidR="0007321A" w:rsidRDefault="0007321A" w:rsidP="00AA5F5F">
      <w:pPr>
        <w:pStyle w:val="Listaszerbekezds"/>
        <w:numPr>
          <w:ilvl w:val="0"/>
          <w:numId w:val="26"/>
        </w:numPr>
        <w:jc w:val="both"/>
      </w:pPr>
      <w:r>
        <w:t>bejelentéssel</w:t>
      </w:r>
      <w:r w:rsidRPr="00A024DB">
        <w:t xml:space="preserve"> kapcsolatos előzmények</w:t>
      </w:r>
    </w:p>
    <w:p w14:paraId="417C1425" w14:textId="77777777" w:rsidR="0007321A" w:rsidRDefault="0007321A" w:rsidP="00AA5F5F">
      <w:pPr>
        <w:pStyle w:val="Listaszerbekezds"/>
        <w:numPr>
          <w:ilvl w:val="0"/>
          <w:numId w:val="26"/>
        </w:numPr>
        <w:jc w:val="both"/>
      </w:pPr>
      <w:r>
        <w:t>beadott dokumentáció részek megnevezése (a kérelem tárgyának megfelelően)</w:t>
      </w:r>
    </w:p>
    <w:p w14:paraId="501DB318" w14:textId="77777777" w:rsidR="0007321A" w:rsidRDefault="0007321A" w:rsidP="0007321A">
      <w:pPr>
        <w:pStyle w:val="Listaszerbekezds"/>
        <w:ind w:left="1080"/>
        <w:jc w:val="both"/>
      </w:pPr>
    </w:p>
    <w:p w14:paraId="1E6C8FE4" w14:textId="373F9584" w:rsidR="005A1B24" w:rsidRDefault="005A1B24" w:rsidP="00A70102">
      <w:pPr>
        <w:pStyle w:val="Listaszerbekezds"/>
        <w:numPr>
          <w:ilvl w:val="0"/>
          <w:numId w:val="1"/>
        </w:numPr>
        <w:jc w:val="center"/>
        <w:rPr>
          <w:b/>
          <w:i/>
        </w:rPr>
      </w:pPr>
      <w:r w:rsidRPr="005A1B24">
        <w:rPr>
          <w:b/>
          <w:i/>
        </w:rPr>
        <w:t>A településképi bejelentés elbírálása</w:t>
      </w:r>
    </w:p>
    <w:p w14:paraId="2FE2134A" w14:textId="77777777" w:rsidR="00504CD4" w:rsidRPr="00504CD4" w:rsidRDefault="00504CD4" w:rsidP="00504CD4">
      <w:pPr>
        <w:pStyle w:val="Listaszerbekezds"/>
        <w:ind w:left="284"/>
        <w:jc w:val="both"/>
        <w:rPr>
          <w:b/>
        </w:rPr>
      </w:pPr>
    </w:p>
    <w:p w14:paraId="790501C1" w14:textId="567D3A48" w:rsidR="00504CD4" w:rsidRPr="00504CD4" w:rsidRDefault="00A70102" w:rsidP="00A35D26">
      <w:pPr>
        <w:pStyle w:val="Listaszerbekezds"/>
        <w:numPr>
          <w:ilvl w:val="0"/>
          <w:numId w:val="2"/>
        </w:numPr>
        <w:ind w:left="284"/>
        <w:jc w:val="both"/>
        <w:rPr>
          <w:b/>
        </w:rPr>
      </w:pPr>
      <w:r>
        <w:rPr>
          <w:b/>
        </w:rPr>
        <w:t xml:space="preserve">§ </w:t>
      </w:r>
      <w:r w:rsidR="00504CD4" w:rsidRPr="00504CD4">
        <w:t>(1) A településképi bejelentési eljárás során a polgármester vizsgálja, hogy a bejelentési dokumentáció formai követelményei teljesülnek-e.</w:t>
      </w:r>
    </w:p>
    <w:p w14:paraId="54E84C25" w14:textId="1AE24F90" w:rsidR="00504CD4" w:rsidRDefault="0077642E" w:rsidP="00A70102">
      <w:pPr>
        <w:pStyle w:val="Listaszerbekezds"/>
        <w:numPr>
          <w:ilvl w:val="0"/>
          <w:numId w:val="27"/>
        </w:numPr>
        <w:ind w:left="426"/>
        <w:jc w:val="both"/>
      </w:pPr>
      <w:r w:rsidRPr="0077642E">
        <w:t>A településképi bejelentési eljárás során vizsgálni kell, hogy a bejelentés tárgya</w:t>
      </w:r>
    </w:p>
    <w:p w14:paraId="7713002E" w14:textId="122FC12D" w:rsidR="0077642E" w:rsidRDefault="0077642E" w:rsidP="00AA5F5F">
      <w:pPr>
        <w:pStyle w:val="Listaszerbekezds"/>
        <w:numPr>
          <w:ilvl w:val="0"/>
          <w:numId w:val="28"/>
        </w:numPr>
        <w:jc w:val="both"/>
      </w:pPr>
      <w:r w:rsidRPr="0077642E">
        <w:t>megfelel-e a településképi rendeletben meghatározott követelményeknek;</w:t>
      </w:r>
    </w:p>
    <w:p w14:paraId="4D128B3A" w14:textId="402FBD32" w:rsidR="0077642E" w:rsidRDefault="0077642E" w:rsidP="00AA5F5F">
      <w:pPr>
        <w:pStyle w:val="Listaszerbekezds"/>
        <w:numPr>
          <w:ilvl w:val="0"/>
          <w:numId w:val="28"/>
        </w:numPr>
        <w:jc w:val="both"/>
      </w:pPr>
      <w:r w:rsidRPr="0077642E">
        <w:t>megfelel-e a környezetbe illeszkedés követelményeinek</w:t>
      </w:r>
      <w:r>
        <w:t>:</w:t>
      </w:r>
    </w:p>
    <w:p w14:paraId="51A96C3F" w14:textId="188FB8C2" w:rsidR="0077642E" w:rsidRDefault="0077642E" w:rsidP="0077642E">
      <w:pPr>
        <w:pStyle w:val="Listaszerbekezds"/>
        <w:ind w:left="1080" w:firstLine="338"/>
        <w:jc w:val="both"/>
      </w:pPr>
      <w:proofErr w:type="spellStart"/>
      <w:r>
        <w:t>b</w:t>
      </w:r>
      <w:r w:rsidR="00A70102">
        <w:t>a</w:t>
      </w:r>
      <w:proofErr w:type="spellEnd"/>
      <w:r>
        <w:t>.</w:t>
      </w:r>
      <w:r>
        <w:tab/>
        <w:t xml:space="preserve">vegye figyelembe kellőképpen </w:t>
      </w:r>
      <w:r w:rsidRPr="0077642E">
        <w:t>a kialakult beépítés adottság</w:t>
      </w:r>
      <w:r>
        <w:t>oka</w:t>
      </w:r>
      <w:r w:rsidRPr="0077642E">
        <w:t xml:space="preserve">t, </w:t>
      </w:r>
      <w:r>
        <w:tab/>
      </w:r>
      <w:r w:rsidRPr="0077642E">
        <w:t>re</w:t>
      </w:r>
      <w:r>
        <w:t xml:space="preserve">ndeltetésszerű használat </w:t>
      </w:r>
      <w:r w:rsidRPr="0077642E">
        <w:t>lehetőségeit;</w:t>
      </w:r>
    </w:p>
    <w:p w14:paraId="489EFC05" w14:textId="59AA1B89" w:rsidR="0077642E" w:rsidRDefault="0077642E" w:rsidP="0077642E">
      <w:pPr>
        <w:pStyle w:val="Listaszerbekezds"/>
        <w:ind w:left="1080" w:firstLine="338"/>
        <w:jc w:val="both"/>
      </w:pPr>
      <w:proofErr w:type="spellStart"/>
      <w:r>
        <w:t>b</w:t>
      </w:r>
      <w:r w:rsidR="00A70102">
        <w:t>b</w:t>
      </w:r>
      <w:proofErr w:type="spellEnd"/>
      <w:r>
        <w:t>.</w:t>
      </w:r>
      <w:r>
        <w:tab/>
        <w:t xml:space="preserve">alkalmazkodjon </w:t>
      </w:r>
      <w:r w:rsidRPr="0077642E">
        <w:t>a környezet léptékéhez, formanyelvéhez, tömegalakításához</w:t>
      </w:r>
      <w:r>
        <w:t>,</w:t>
      </w:r>
    </w:p>
    <w:p w14:paraId="53BA2E16" w14:textId="0B7C2A1B" w:rsidR="0077642E" w:rsidRDefault="0077642E" w:rsidP="0077642E">
      <w:pPr>
        <w:pStyle w:val="Listaszerbekezds"/>
        <w:ind w:left="1080" w:firstLine="338"/>
        <w:jc w:val="both"/>
      </w:pPr>
      <w:proofErr w:type="spellStart"/>
      <w:r>
        <w:t>b</w:t>
      </w:r>
      <w:r w:rsidR="00A70102">
        <w:t>c</w:t>
      </w:r>
      <w:proofErr w:type="spellEnd"/>
      <w:r>
        <w:t>.</w:t>
      </w:r>
      <w:r>
        <w:tab/>
        <w:t xml:space="preserve">alkalmazkodjon </w:t>
      </w:r>
      <w:r w:rsidRPr="0077642E">
        <w:t>az anyaghasználat a környezet</w:t>
      </w:r>
      <w:r>
        <w:t>i karakterhez, funkció</w:t>
      </w:r>
      <w:r w:rsidRPr="0077642E">
        <w:t xml:space="preserve">hoz, a </w:t>
      </w:r>
      <w:r>
        <w:tab/>
      </w:r>
      <w:r>
        <w:tab/>
      </w:r>
      <w:r w:rsidRPr="0077642E">
        <w:t xml:space="preserve">környezetben alkalmazott anyagokhoz; </w:t>
      </w:r>
    </w:p>
    <w:p w14:paraId="6913DACD" w14:textId="748A0238" w:rsidR="0077642E" w:rsidRDefault="0077642E" w:rsidP="0077642E">
      <w:pPr>
        <w:pStyle w:val="Listaszerbekezds"/>
        <w:ind w:left="1080" w:firstLine="338"/>
        <w:jc w:val="both"/>
      </w:pPr>
      <w:proofErr w:type="spellStart"/>
      <w:r>
        <w:t>b</w:t>
      </w:r>
      <w:r w:rsidR="00A70102">
        <w:t>d</w:t>
      </w:r>
      <w:proofErr w:type="spellEnd"/>
      <w:r>
        <w:t>.</w:t>
      </w:r>
      <w:r>
        <w:tab/>
      </w:r>
      <w:r w:rsidR="009F1898">
        <w:t xml:space="preserve">illeszkedjen és harmonizáljon </w:t>
      </w:r>
      <w:r w:rsidRPr="0077642E">
        <w:t xml:space="preserve">a </w:t>
      </w:r>
      <w:r>
        <w:t xml:space="preserve">látvány színvilága </w:t>
      </w:r>
      <w:r w:rsidRPr="0077642E">
        <w:t xml:space="preserve">a környezethez, </w:t>
      </w:r>
    </w:p>
    <w:p w14:paraId="58B594CB" w14:textId="495AB6C9" w:rsidR="0077642E" w:rsidRDefault="0077642E" w:rsidP="00AA5F5F">
      <w:pPr>
        <w:pStyle w:val="Listaszerbekezds"/>
        <w:numPr>
          <w:ilvl w:val="0"/>
          <w:numId w:val="28"/>
        </w:numPr>
        <w:jc w:val="both"/>
      </w:pPr>
      <w:r w:rsidRPr="0077642E">
        <w:t>védett</w:t>
      </w:r>
      <w:r>
        <w:t xml:space="preserve"> </w:t>
      </w:r>
      <w:r w:rsidRPr="0077642E">
        <w:t xml:space="preserve">épületen vagy területen a beavatkozás nem </w:t>
      </w:r>
      <w:r>
        <w:t>legyen ellentétes</w:t>
      </w:r>
      <w:r w:rsidRPr="0077642E">
        <w:t xml:space="preserve"> </w:t>
      </w:r>
      <w:r>
        <w:t xml:space="preserve">a védelem céljával, </w:t>
      </w:r>
      <w:r w:rsidRPr="0077642E">
        <w:t>a védelem látvány</w:t>
      </w:r>
      <w:r>
        <w:t>ával</w:t>
      </w:r>
      <w:r w:rsidRPr="0077642E">
        <w:t>;</w:t>
      </w:r>
    </w:p>
    <w:p w14:paraId="38232A0A" w14:textId="666C96B9" w:rsidR="0077642E" w:rsidRDefault="0077642E" w:rsidP="00AA5F5F">
      <w:pPr>
        <w:pStyle w:val="Listaszerbekezds"/>
        <w:numPr>
          <w:ilvl w:val="0"/>
          <w:numId w:val="28"/>
        </w:numPr>
        <w:jc w:val="both"/>
      </w:pPr>
      <w:r w:rsidRPr="0077642E">
        <w:t xml:space="preserve">a reklámhordozó elhelyezése </w:t>
      </w:r>
      <w:r>
        <w:t>ne legyen ellentétes</w:t>
      </w:r>
      <w:r w:rsidRPr="0077642E">
        <w:t xml:space="preserve"> a reklámok közzétételével kapcsolatos kormányrendeletben szereplő általános elhelyezési, és a településképi rendeletben szereplő különös településképi követelményeknek.</w:t>
      </w:r>
    </w:p>
    <w:p w14:paraId="616F8C10" w14:textId="047BAA81" w:rsidR="009F1898" w:rsidRDefault="009F1898" w:rsidP="00AA5F5F">
      <w:pPr>
        <w:pStyle w:val="Listaszerbekezds"/>
        <w:numPr>
          <w:ilvl w:val="0"/>
          <w:numId w:val="27"/>
        </w:numPr>
        <w:ind w:left="284" w:hanging="11"/>
        <w:jc w:val="both"/>
      </w:pPr>
      <w:r w:rsidRPr="009F1898">
        <w:t>A polgármester a településképi bejelentés benyújtásától számított 15 napon belül az (1)-(2) bekezdésben foglaltak alapján a tevékenység végzését – feltétel meghatározásával vagy anélkül – a tudomásul veszi vagy megtiltja.</w:t>
      </w:r>
    </w:p>
    <w:p w14:paraId="1748CB9E" w14:textId="35E93D71" w:rsidR="009F1898" w:rsidRDefault="009F1898" w:rsidP="00AA5F5F">
      <w:pPr>
        <w:pStyle w:val="Listaszerbekezds"/>
        <w:numPr>
          <w:ilvl w:val="0"/>
          <w:numId w:val="27"/>
        </w:numPr>
        <w:ind w:left="284" w:hanging="11"/>
        <w:jc w:val="both"/>
      </w:pPr>
      <w:r w:rsidRPr="009F1898">
        <w:t>A településképi bejelentéshez kötött tevékenység a bejelentés alapján, a tudomásul vételt igazoló hatósági határozat birtokában, az abban foglalt esetleges kikötések figyelembevételével, vagy hatósági határozat hiányában megkezdhető, ha ahhoz más hatósági engedély nem szükséges.</w:t>
      </w:r>
    </w:p>
    <w:p w14:paraId="4FE6FB1B" w14:textId="77409DFE" w:rsidR="009F1898" w:rsidRDefault="009F1898" w:rsidP="00AA5F5F">
      <w:pPr>
        <w:pStyle w:val="Listaszerbekezds"/>
        <w:numPr>
          <w:ilvl w:val="0"/>
          <w:numId w:val="27"/>
        </w:numPr>
        <w:ind w:left="284" w:hanging="11"/>
        <w:jc w:val="both"/>
      </w:pPr>
      <w:r w:rsidRPr="009F1898">
        <w:t xml:space="preserve">A polgármester településképi bejelentési tudomásulvételének érvényességi ideje a </w:t>
      </w:r>
      <w:proofErr w:type="spellStart"/>
      <w:r w:rsidRPr="009F1898">
        <w:t>kiadmányozástól</w:t>
      </w:r>
      <w:proofErr w:type="spellEnd"/>
      <w:r w:rsidRPr="009F1898">
        <w:t xml:space="preserve"> számított egy év, de indokolt esetben a polgármester ettől eltérő érvényességi határidőt is megállapíthat.</w:t>
      </w:r>
    </w:p>
    <w:p w14:paraId="04FA004E" w14:textId="24A230BF" w:rsidR="009F1898" w:rsidRDefault="009F1898" w:rsidP="00AA5F5F">
      <w:pPr>
        <w:pStyle w:val="Listaszerbekezds"/>
        <w:numPr>
          <w:ilvl w:val="0"/>
          <w:numId w:val="27"/>
        </w:numPr>
        <w:ind w:left="284" w:hanging="11"/>
        <w:jc w:val="both"/>
      </w:pPr>
      <w:r w:rsidRPr="009F1898">
        <w:t>A településképi bejelentés tudomásulvételéről szóló határozat érvényességi idejének lejárta előtt az érvényesség meghosszabbítása kérhető, ha a tervezett tevékenység műszaki tartalma nem változott meg.</w:t>
      </w:r>
    </w:p>
    <w:p w14:paraId="7D34D584" w14:textId="2DD5945A" w:rsidR="009F1898" w:rsidRDefault="009F1898" w:rsidP="00AA5F5F">
      <w:pPr>
        <w:pStyle w:val="Listaszerbekezds"/>
        <w:numPr>
          <w:ilvl w:val="0"/>
          <w:numId w:val="27"/>
        </w:numPr>
        <w:ind w:left="284" w:hanging="11"/>
        <w:jc w:val="both"/>
      </w:pPr>
      <w:r w:rsidRPr="009F1898">
        <w:t>A polgármester a településképi bejelentés tudomásulvételéről szóló határozat érvényét további egy évre meghosszabbítja, ha a településképi követelmények nem változtak meg.</w:t>
      </w:r>
    </w:p>
    <w:p w14:paraId="75A914C3" w14:textId="0C2F889D" w:rsidR="009F1898" w:rsidRPr="00504CD4" w:rsidRDefault="009F1898" w:rsidP="00AA5F5F">
      <w:pPr>
        <w:pStyle w:val="Listaszerbekezds"/>
        <w:numPr>
          <w:ilvl w:val="0"/>
          <w:numId w:val="27"/>
        </w:numPr>
        <w:ind w:left="284" w:hanging="11"/>
        <w:jc w:val="both"/>
      </w:pPr>
      <w:r w:rsidRPr="009F1898">
        <w:t>A településképi bejelentés tudomásulvételéről szóló igazolás érvényességi idejének lejártát követően, vagy ha tervezett tevékenység műszaki tartalma megváltozik, a tevékenyég végzéséhez a településképi bejelentést ismételten be kell nyújtani.</w:t>
      </w:r>
    </w:p>
    <w:p w14:paraId="2966D492" w14:textId="77777777" w:rsidR="005A1B24" w:rsidRPr="005A1B24" w:rsidRDefault="005A1B24" w:rsidP="005A1B24">
      <w:pPr>
        <w:pStyle w:val="Listaszerbekezds"/>
      </w:pPr>
    </w:p>
    <w:p w14:paraId="68F5AFD1" w14:textId="4F5DD16B" w:rsidR="005A1B24" w:rsidRPr="00A079E6" w:rsidRDefault="005A1B24" w:rsidP="00A70102">
      <w:pPr>
        <w:pStyle w:val="Listaszerbekezds"/>
        <w:numPr>
          <w:ilvl w:val="0"/>
          <w:numId w:val="3"/>
        </w:numPr>
        <w:spacing w:line="360" w:lineRule="auto"/>
        <w:ind w:left="709"/>
        <w:jc w:val="center"/>
        <w:rPr>
          <w:b/>
          <w:i/>
        </w:rPr>
      </w:pPr>
      <w:r w:rsidRPr="00A079E6">
        <w:rPr>
          <w:b/>
          <w:i/>
        </w:rPr>
        <w:lastRenderedPageBreak/>
        <w:t>FEJEZET</w:t>
      </w:r>
    </w:p>
    <w:p w14:paraId="3466C968" w14:textId="77777777" w:rsidR="005A1B24" w:rsidRDefault="005A1B24" w:rsidP="005A1B24">
      <w:pPr>
        <w:spacing w:line="360" w:lineRule="auto"/>
        <w:jc w:val="center"/>
        <w:rPr>
          <w:b/>
          <w:i/>
        </w:rPr>
      </w:pPr>
      <w:r w:rsidRPr="005A1B24">
        <w:rPr>
          <w:b/>
          <w:i/>
        </w:rPr>
        <w:t xml:space="preserve">A TELEPÜLÉSKÉPI </w:t>
      </w:r>
      <w:r>
        <w:rPr>
          <w:b/>
          <w:i/>
        </w:rPr>
        <w:t>KÖTELEZÉS</w:t>
      </w:r>
    </w:p>
    <w:p w14:paraId="66496482" w14:textId="513ED5E4" w:rsidR="005A1B24" w:rsidRDefault="005A1B24" w:rsidP="00A70102">
      <w:pPr>
        <w:pStyle w:val="Listaszerbekezds"/>
        <w:numPr>
          <w:ilvl w:val="0"/>
          <w:numId w:val="1"/>
        </w:numPr>
        <w:jc w:val="center"/>
        <w:rPr>
          <w:b/>
          <w:i/>
        </w:rPr>
      </w:pPr>
      <w:r w:rsidRPr="005A1B24">
        <w:rPr>
          <w:b/>
          <w:i/>
        </w:rPr>
        <w:t>Településképi kötelezettség megszegés</w:t>
      </w:r>
      <w:r>
        <w:rPr>
          <w:b/>
          <w:i/>
        </w:rPr>
        <w:t>e</w:t>
      </w:r>
    </w:p>
    <w:p w14:paraId="6EA961D2" w14:textId="77777777" w:rsidR="009F1898" w:rsidRDefault="009F1898" w:rsidP="009F1898">
      <w:pPr>
        <w:pStyle w:val="Listaszerbekezds"/>
        <w:jc w:val="center"/>
        <w:rPr>
          <w:b/>
          <w:i/>
        </w:rPr>
      </w:pPr>
    </w:p>
    <w:p w14:paraId="5BF8B0F4" w14:textId="4751F16C" w:rsidR="009F1898" w:rsidRPr="00730E9C" w:rsidRDefault="00A70102" w:rsidP="00A35D26">
      <w:pPr>
        <w:pStyle w:val="Listaszerbekezds"/>
        <w:numPr>
          <w:ilvl w:val="0"/>
          <w:numId w:val="2"/>
        </w:numPr>
        <w:ind w:left="284"/>
        <w:jc w:val="both"/>
        <w:rPr>
          <w:b/>
        </w:rPr>
      </w:pPr>
      <w:r>
        <w:rPr>
          <w:b/>
        </w:rPr>
        <w:t>§</w:t>
      </w:r>
      <w:r w:rsidR="009F1898" w:rsidRPr="00504CD4">
        <w:rPr>
          <w:b/>
        </w:rPr>
        <w:tab/>
      </w:r>
      <w:r w:rsidR="009F1898" w:rsidRPr="00730E9C">
        <w:t xml:space="preserve">(1) </w:t>
      </w:r>
      <w:r w:rsidR="00730E9C" w:rsidRPr="00730E9C">
        <w:t>Településképi kötelezettség megszegésének minősül</w:t>
      </w:r>
      <w:r w:rsidR="00730E9C">
        <w:t>:</w:t>
      </w:r>
    </w:p>
    <w:p w14:paraId="7166BCBA" w14:textId="77777777" w:rsidR="00730E9C" w:rsidRPr="00730E9C" w:rsidRDefault="00730E9C" w:rsidP="00730E9C">
      <w:pPr>
        <w:pStyle w:val="Listaszerbekezds"/>
        <w:ind w:left="284"/>
        <w:jc w:val="both"/>
        <w:rPr>
          <w:b/>
        </w:rPr>
      </w:pPr>
    </w:p>
    <w:p w14:paraId="73BBE7CF" w14:textId="69DFCF4B" w:rsidR="00730E9C" w:rsidRDefault="00730E9C" w:rsidP="00AA5F5F">
      <w:pPr>
        <w:pStyle w:val="Listaszerbekezds"/>
        <w:numPr>
          <w:ilvl w:val="0"/>
          <w:numId w:val="29"/>
        </w:numPr>
        <w:jc w:val="both"/>
      </w:pPr>
      <w:r w:rsidRPr="00730E9C">
        <w:t>a településképi bejelentési eljárás lefolytatása nélkül</w:t>
      </w:r>
    </w:p>
    <w:p w14:paraId="58AF2726" w14:textId="47737A48" w:rsidR="00730E9C" w:rsidRDefault="00730E9C" w:rsidP="00AA5F5F">
      <w:pPr>
        <w:pStyle w:val="Listaszerbekezds"/>
        <w:numPr>
          <w:ilvl w:val="0"/>
          <w:numId w:val="29"/>
        </w:numPr>
        <w:jc w:val="both"/>
      </w:pPr>
      <w:r>
        <w:t xml:space="preserve">a </w:t>
      </w:r>
      <w:r w:rsidRPr="00730E9C">
        <w:t>településképi bejelentési eljárásban hozott döntésben foglalt</w:t>
      </w:r>
      <w:r>
        <w:t>akkal</w:t>
      </w:r>
      <w:r w:rsidRPr="00730E9C">
        <w:t xml:space="preserve"> </w:t>
      </w:r>
      <w:r>
        <w:t>ellentétben</w:t>
      </w:r>
      <w:r w:rsidRPr="00730E9C">
        <w:t>,</w:t>
      </w:r>
    </w:p>
    <w:p w14:paraId="3B2CE97D" w14:textId="4D1631E9" w:rsidR="00730E9C" w:rsidRDefault="00730E9C" w:rsidP="00AA5F5F">
      <w:pPr>
        <w:pStyle w:val="Listaszerbekezds"/>
        <w:numPr>
          <w:ilvl w:val="0"/>
          <w:numId w:val="29"/>
        </w:numPr>
        <w:jc w:val="both"/>
      </w:pPr>
      <w:r w:rsidRPr="00730E9C">
        <w:t>a bejelentési dokumentációban foglaltaktól eltérően,</w:t>
      </w:r>
    </w:p>
    <w:p w14:paraId="3426F566" w14:textId="7134DED3" w:rsidR="00730E9C" w:rsidRDefault="00730E9C" w:rsidP="00AA5F5F">
      <w:pPr>
        <w:pStyle w:val="Listaszerbekezds"/>
        <w:numPr>
          <w:ilvl w:val="0"/>
          <w:numId w:val="29"/>
        </w:numPr>
        <w:jc w:val="both"/>
      </w:pPr>
      <w:r w:rsidRPr="00730E9C">
        <w:t>a településképi bejelentés tudomásul vételéről szóló határozatban foglaltaktól eltérően</w:t>
      </w:r>
      <w:r>
        <w:t>,</w:t>
      </w:r>
    </w:p>
    <w:p w14:paraId="537601EE" w14:textId="3DDD5349" w:rsidR="00730E9C" w:rsidRDefault="00730E9C" w:rsidP="00AA5F5F">
      <w:pPr>
        <w:pStyle w:val="Listaszerbekezds"/>
        <w:numPr>
          <w:ilvl w:val="0"/>
          <w:numId w:val="29"/>
        </w:numPr>
        <w:jc w:val="both"/>
      </w:pPr>
      <w:r w:rsidRPr="00730E9C">
        <w:t>a lakóépítmény egyszerű bejelentéséről szóló 155/2016. (VI.13.) Korm. rendelet hatálya alá tartozó építési tevékenység esetén a szakmai konzultáción rögzítettektől eltérő vagy anélkül,</w:t>
      </w:r>
    </w:p>
    <w:p w14:paraId="6ED0E046" w14:textId="0BB423E9" w:rsidR="00730E9C" w:rsidRDefault="00730E9C" w:rsidP="00AA5F5F">
      <w:pPr>
        <w:pStyle w:val="Listaszerbekezds"/>
        <w:numPr>
          <w:ilvl w:val="0"/>
          <w:numId w:val="29"/>
        </w:numPr>
        <w:jc w:val="both"/>
      </w:pPr>
      <w:r w:rsidRPr="00730E9C">
        <w:t>a településképi követelmények megszegésével</w:t>
      </w:r>
    </w:p>
    <w:p w14:paraId="18D26276" w14:textId="73F73EB2" w:rsidR="00730E9C" w:rsidRDefault="00730E9C" w:rsidP="00730E9C">
      <w:pPr>
        <w:pStyle w:val="Listaszerbekezds"/>
        <w:ind w:left="709"/>
        <w:jc w:val="both"/>
      </w:pPr>
      <w:r>
        <w:t>végzett tevékenység.</w:t>
      </w:r>
    </w:p>
    <w:p w14:paraId="6F2D382F" w14:textId="4401C8CD" w:rsidR="00730E9C" w:rsidRDefault="00730E9C" w:rsidP="00AA5F5F">
      <w:pPr>
        <w:pStyle w:val="Listaszerbekezds"/>
        <w:numPr>
          <w:ilvl w:val="0"/>
          <w:numId w:val="30"/>
        </w:numPr>
        <w:ind w:left="284" w:firstLine="0"/>
        <w:jc w:val="both"/>
      </w:pPr>
      <w:r w:rsidRPr="00730E9C">
        <w:t xml:space="preserve">Településképi </w:t>
      </w:r>
      <w:r>
        <w:t>kötelezettség megszegése esetén</w:t>
      </w:r>
      <w:r w:rsidRPr="00730E9C">
        <w:t xml:space="preserve"> a polgármester az ingatlan tulajdonosával, önkormányzati tulajdon esetén a bérlővel szemben településképi kötelezési eljárást folytat le.</w:t>
      </w:r>
    </w:p>
    <w:p w14:paraId="13813E96" w14:textId="03090676" w:rsidR="00730E9C" w:rsidRDefault="00730E9C" w:rsidP="00AA5F5F">
      <w:pPr>
        <w:pStyle w:val="Listaszerbekezds"/>
        <w:numPr>
          <w:ilvl w:val="0"/>
          <w:numId w:val="30"/>
        </w:numPr>
        <w:ind w:left="284" w:firstLine="0"/>
        <w:jc w:val="both"/>
      </w:pPr>
      <w:r w:rsidRPr="00730E9C">
        <w:t xml:space="preserve">A településképi kötelezettség megszegése esetén mellőzhető a településképi kötelezési eljárás lefolytatása, ha a tevékenységet a </w:t>
      </w:r>
      <w:r>
        <w:t>31</w:t>
      </w:r>
      <w:r w:rsidRPr="00730E9C">
        <w:t>. § (2) bekezdés foglaltak betartásával végezték.</w:t>
      </w:r>
    </w:p>
    <w:p w14:paraId="060182F1" w14:textId="79286282" w:rsidR="00730E9C" w:rsidRDefault="00A406E5" w:rsidP="00AA5F5F">
      <w:pPr>
        <w:pStyle w:val="Listaszerbekezds"/>
        <w:numPr>
          <w:ilvl w:val="0"/>
          <w:numId w:val="30"/>
        </w:numPr>
        <w:ind w:left="284" w:firstLine="0"/>
        <w:jc w:val="both"/>
      </w:pPr>
      <w:r w:rsidRPr="00A406E5">
        <w:t>Be</w:t>
      </w:r>
      <w:r>
        <w:t xml:space="preserve"> nem fejezett</w:t>
      </w:r>
      <w:r w:rsidRPr="00A406E5">
        <w:t xml:space="preserve"> tevékenység esetén a polgármester a felhívás közlésétől számított 15 napos határidővel a </w:t>
      </w:r>
      <w:proofErr w:type="spellStart"/>
      <w:r w:rsidRPr="00A406E5">
        <w:t>továbbépítési</w:t>
      </w:r>
      <w:proofErr w:type="spellEnd"/>
      <w:r w:rsidRPr="00A406E5">
        <w:t xml:space="preserve"> munkák tekintetében településképi bejelentés benyújtására hívhatja fel az ingatlan tulajdonosát.</w:t>
      </w:r>
    </w:p>
    <w:p w14:paraId="1D580FF6" w14:textId="27A1F329" w:rsidR="00A406E5" w:rsidRDefault="00A406E5" w:rsidP="00AA5F5F">
      <w:pPr>
        <w:pStyle w:val="Listaszerbekezds"/>
        <w:numPr>
          <w:ilvl w:val="0"/>
          <w:numId w:val="30"/>
        </w:numPr>
        <w:ind w:left="284" w:firstLine="0"/>
        <w:jc w:val="both"/>
      </w:pPr>
      <w:r w:rsidRPr="00A406E5">
        <w:t xml:space="preserve">Amennyiben az ingatlan tulajdonosa a felhívásra a településképi bejelentést benyújtja, a polgármester a </w:t>
      </w:r>
      <w:r w:rsidR="00A70102">
        <w:t>33</w:t>
      </w:r>
      <w:r w:rsidRPr="00A406E5">
        <w:t>. § szerinti bírság kiszabását mellőzi.</w:t>
      </w:r>
    </w:p>
    <w:p w14:paraId="5D5845F8" w14:textId="5478125A" w:rsidR="00A406E5" w:rsidRPr="00730E9C" w:rsidRDefault="00A406E5" w:rsidP="00AA5F5F">
      <w:pPr>
        <w:pStyle w:val="Listaszerbekezds"/>
        <w:numPr>
          <w:ilvl w:val="0"/>
          <w:numId w:val="30"/>
        </w:numPr>
        <w:ind w:left="284" w:firstLine="0"/>
        <w:jc w:val="both"/>
      </w:pPr>
      <w:r w:rsidRPr="00A406E5">
        <w:t>Amennyiben az ingatlantulajdonos a felhívásra az előírt határidőn belül a településképi bejelentést nem nyújtja be, a polgármester a településképi kötelezési eljárást bírság kiszabása mellett folytatja le.</w:t>
      </w:r>
    </w:p>
    <w:p w14:paraId="08C24B4F" w14:textId="77777777" w:rsidR="009F1898" w:rsidRDefault="009F1898" w:rsidP="005A1B24">
      <w:pPr>
        <w:pStyle w:val="Listaszerbekezds"/>
      </w:pPr>
    </w:p>
    <w:p w14:paraId="61189238" w14:textId="77777777" w:rsidR="005A1B24" w:rsidRDefault="005A1B24" w:rsidP="00A70102">
      <w:pPr>
        <w:pStyle w:val="Listaszerbekezds"/>
        <w:numPr>
          <w:ilvl w:val="0"/>
          <w:numId w:val="1"/>
        </w:numPr>
        <w:jc w:val="center"/>
        <w:rPr>
          <w:b/>
          <w:i/>
        </w:rPr>
      </w:pPr>
      <w:r w:rsidRPr="005A1B24">
        <w:rPr>
          <w:b/>
          <w:i/>
        </w:rPr>
        <w:t>Településképi bírság megállapítása</w:t>
      </w:r>
    </w:p>
    <w:p w14:paraId="6A839D2C" w14:textId="77777777" w:rsidR="005A1B24" w:rsidRPr="00A406E5" w:rsidRDefault="005A1B24" w:rsidP="00A406E5">
      <w:pPr>
        <w:pStyle w:val="Listaszerbekezds"/>
        <w:ind w:left="284"/>
        <w:jc w:val="both"/>
        <w:rPr>
          <w:b/>
        </w:rPr>
      </w:pPr>
    </w:p>
    <w:p w14:paraId="532A781A" w14:textId="40DA4428" w:rsidR="00A406E5" w:rsidRPr="00A406E5" w:rsidRDefault="00A406E5" w:rsidP="00A35D26">
      <w:pPr>
        <w:pStyle w:val="Listaszerbekezds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>§</w:t>
      </w:r>
      <w:r>
        <w:rPr>
          <w:b/>
        </w:rPr>
        <w:tab/>
      </w:r>
      <w:r w:rsidRPr="00A406E5">
        <w:t>(1) A településképi követelmények megszegése vagy végre nem hajtása esetén e magatartás elkövetőjével szemben településképi bírság szabható ki.</w:t>
      </w:r>
    </w:p>
    <w:p w14:paraId="10757E23" w14:textId="2EAB5156" w:rsidR="00A406E5" w:rsidRDefault="00A406E5" w:rsidP="00AA5F5F">
      <w:pPr>
        <w:pStyle w:val="Listaszerbekezds"/>
        <w:numPr>
          <w:ilvl w:val="0"/>
          <w:numId w:val="31"/>
        </w:numPr>
        <w:ind w:left="284" w:firstLine="0"/>
        <w:jc w:val="both"/>
      </w:pPr>
      <w:r w:rsidRPr="00A406E5">
        <w:t xml:space="preserve">Az e rendeletben meghatározott településképi bírság megállapításával és végrehajtásával kapcsolatos hatósági ügyekben a hatáskört </w:t>
      </w:r>
      <w:r>
        <w:t>Gyöngyöspata Város</w:t>
      </w:r>
      <w:r w:rsidRPr="00A406E5">
        <w:t xml:space="preserve"> Önkormányzat</w:t>
      </w:r>
      <w:r>
        <w:t>a</w:t>
      </w:r>
      <w:r w:rsidRPr="00A406E5">
        <w:t xml:space="preserve"> Képviselő-testülete a polgármesterre ruházza át.</w:t>
      </w:r>
    </w:p>
    <w:p w14:paraId="0899032E" w14:textId="6CA010A7" w:rsidR="00AD73D2" w:rsidRDefault="00AD73D2" w:rsidP="00AA5F5F">
      <w:pPr>
        <w:pStyle w:val="Listaszerbekezds"/>
        <w:numPr>
          <w:ilvl w:val="0"/>
          <w:numId w:val="31"/>
        </w:numPr>
        <w:ind w:left="284" w:firstLine="0"/>
        <w:jc w:val="both"/>
      </w:pPr>
      <w:r w:rsidRPr="00AD73D2">
        <w:t>A településképi bírság megállapítása szempontjából a településképi követelmények megszegése vagy végre nem hajtása tekintetében e magatartás elkövetője</w:t>
      </w:r>
    </w:p>
    <w:p w14:paraId="53ABC6E9" w14:textId="5FBDDC62" w:rsidR="00AD73D2" w:rsidRDefault="00AD73D2" w:rsidP="00AA5F5F">
      <w:pPr>
        <w:pStyle w:val="Listaszerbekezds"/>
        <w:numPr>
          <w:ilvl w:val="0"/>
          <w:numId w:val="32"/>
        </w:numPr>
        <w:jc w:val="both"/>
      </w:pPr>
      <w:r w:rsidRPr="00AD73D2">
        <w:t>a településképi bejelentésen Bejelentőként megnevezett személy</w:t>
      </w:r>
      <w:r>
        <w:t>,</w:t>
      </w:r>
    </w:p>
    <w:p w14:paraId="3E9098E4" w14:textId="597E5CE0" w:rsidR="00AD73D2" w:rsidRDefault="00AD73D2" w:rsidP="00AA5F5F">
      <w:pPr>
        <w:pStyle w:val="Listaszerbekezds"/>
        <w:numPr>
          <w:ilvl w:val="0"/>
          <w:numId w:val="32"/>
        </w:numPr>
        <w:jc w:val="both"/>
      </w:pPr>
      <w:r w:rsidRPr="00AD73D2">
        <w:t>a településképi bejelentés nélkül végzett tevékenység esetén az építtető</w:t>
      </w:r>
      <w:r>
        <w:t>,</w:t>
      </w:r>
    </w:p>
    <w:p w14:paraId="11BC81BB" w14:textId="1FA23010" w:rsidR="00AD73D2" w:rsidRDefault="00AD73D2" w:rsidP="00AA5F5F">
      <w:pPr>
        <w:pStyle w:val="Listaszerbekezds"/>
        <w:numPr>
          <w:ilvl w:val="0"/>
          <w:numId w:val="32"/>
        </w:numPr>
        <w:jc w:val="both"/>
      </w:pPr>
      <w:r w:rsidRPr="00AD73D2">
        <w:t>a településképi kötelezésben foglaltak végre nem hajtása esetén a kötelezett.</w:t>
      </w:r>
    </w:p>
    <w:p w14:paraId="64721235" w14:textId="416F4281" w:rsidR="00AD73D2" w:rsidRDefault="00AD73D2" w:rsidP="00AA5F5F">
      <w:pPr>
        <w:pStyle w:val="Listaszerbekezds"/>
        <w:numPr>
          <w:ilvl w:val="0"/>
          <w:numId w:val="31"/>
        </w:numPr>
        <w:ind w:left="284" w:firstLine="0"/>
        <w:jc w:val="both"/>
      </w:pPr>
      <w:r>
        <w:t xml:space="preserve">A polgármester a ráruházott hatáskör alapján </w:t>
      </w:r>
      <w:r w:rsidRPr="00AD73D2">
        <w:t xml:space="preserve">a településkép védelméről szóló törvényben meghatározott önkormányzati hatósági döntéssel településképi kötelezésre </w:t>
      </w:r>
      <w:proofErr w:type="spellStart"/>
      <w:r w:rsidRPr="00AD73D2">
        <w:t>kötelezettel</w:t>
      </w:r>
      <w:proofErr w:type="spellEnd"/>
      <w:r w:rsidRPr="00AD73D2">
        <w:t xml:space="preserve"> szemben,</w:t>
      </w:r>
      <w:r>
        <w:t xml:space="preserve"> a kötelezés megszegése, vagy </w:t>
      </w:r>
      <w:r w:rsidRPr="00AD73D2">
        <w:t>végre nem hajtása ese</w:t>
      </w:r>
      <w:r>
        <w:t xml:space="preserve">tén 1.000.000 forintig terjedő </w:t>
      </w:r>
      <w:r w:rsidRPr="00AD73D2">
        <w:t>település</w:t>
      </w:r>
      <w:r w:rsidR="008234CB">
        <w:t>kép</w:t>
      </w:r>
      <w:r w:rsidRPr="00AD73D2">
        <w:t>i bírságot szab ki.</w:t>
      </w:r>
    </w:p>
    <w:p w14:paraId="183169CF" w14:textId="192527A9" w:rsidR="008234CB" w:rsidRPr="00A406E5" w:rsidRDefault="008234CB" w:rsidP="00AA5F5F">
      <w:pPr>
        <w:pStyle w:val="Listaszerbekezds"/>
        <w:numPr>
          <w:ilvl w:val="0"/>
          <w:numId w:val="31"/>
        </w:numPr>
        <w:ind w:left="284" w:firstLine="0"/>
        <w:jc w:val="both"/>
      </w:pPr>
      <w:r w:rsidRPr="008234CB">
        <w:t>A településképi bejelentés tudomásul vételéről szóló határozatban előírt kikötések, valamint a településképi kötelezésben foglaltak végre nem hajtása esetén a településképi bírság ismételten kiszabható.</w:t>
      </w:r>
    </w:p>
    <w:p w14:paraId="777EB674" w14:textId="77777777" w:rsidR="00A406E5" w:rsidRPr="005A1B24" w:rsidRDefault="00A406E5" w:rsidP="005A1B24">
      <w:pPr>
        <w:pStyle w:val="Listaszerbekezds"/>
      </w:pPr>
    </w:p>
    <w:p w14:paraId="56317F51" w14:textId="42DB253E" w:rsidR="005A1B24" w:rsidRPr="00A079E6" w:rsidRDefault="005A1B24" w:rsidP="00A70102">
      <w:pPr>
        <w:pStyle w:val="Listaszerbekezds"/>
        <w:numPr>
          <w:ilvl w:val="0"/>
          <w:numId w:val="3"/>
        </w:numPr>
        <w:spacing w:line="360" w:lineRule="auto"/>
        <w:ind w:left="709"/>
        <w:jc w:val="center"/>
        <w:rPr>
          <w:b/>
          <w:i/>
        </w:rPr>
      </w:pPr>
      <w:r w:rsidRPr="00A079E6">
        <w:rPr>
          <w:b/>
          <w:i/>
        </w:rPr>
        <w:lastRenderedPageBreak/>
        <w:t>FEJEZET</w:t>
      </w:r>
    </w:p>
    <w:p w14:paraId="43EE3A91" w14:textId="77777777" w:rsidR="005A1B24" w:rsidRDefault="005A1B24" w:rsidP="005A1B24">
      <w:pPr>
        <w:spacing w:line="360" w:lineRule="auto"/>
        <w:jc w:val="center"/>
        <w:rPr>
          <w:b/>
          <w:i/>
        </w:rPr>
      </w:pPr>
      <w:r>
        <w:rPr>
          <w:b/>
          <w:i/>
        </w:rPr>
        <w:t>ZÁRÓ RENDELKEZÉSEK</w:t>
      </w:r>
    </w:p>
    <w:p w14:paraId="3D52B6AF" w14:textId="3CE1374E" w:rsidR="00795CED" w:rsidRDefault="00795CED" w:rsidP="00A70102">
      <w:pPr>
        <w:pStyle w:val="Listaszerbekezds"/>
        <w:numPr>
          <w:ilvl w:val="0"/>
          <w:numId w:val="1"/>
        </w:numPr>
        <w:jc w:val="center"/>
        <w:rPr>
          <w:b/>
          <w:i/>
        </w:rPr>
      </w:pPr>
      <w:r w:rsidRPr="00795CED">
        <w:rPr>
          <w:b/>
          <w:i/>
        </w:rPr>
        <w:t>Hatályba léptető rendelkezések</w:t>
      </w:r>
    </w:p>
    <w:p w14:paraId="34049752" w14:textId="77777777" w:rsidR="00795CED" w:rsidRDefault="00795CED" w:rsidP="00795CED">
      <w:pPr>
        <w:pStyle w:val="Listaszerbekezds"/>
        <w:jc w:val="center"/>
        <w:rPr>
          <w:b/>
          <w:i/>
        </w:rPr>
      </w:pPr>
    </w:p>
    <w:p w14:paraId="31AD33DF" w14:textId="106A727C" w:rsidR="00076731" w:rsidRPr="00D80FC8" w:rsidRDefault="00076731" w:rsidP="00A35D26">
      <w:pPr>
        <w:pStyle w:val="Listaszerbekezds"/>
        <w:numPr>
          <w:ilvl w:val="0"/>
          <w:numId w:val="2"/>
        </w:numPr>
        <w:ind w:left="284"/>
        <w:jc w:val="both"/>
        <w:rPr>
          <w:b/>
        </w:rPr>
      </w:pPr>
      <w:r w:rsidRPr="00D80FC8">
        <w:rPr>
          <w:b/>
        </w:rPr>
        <w:t>§</w:t>
      </w:r>
      <w:r w:rsidR="00D80FC8">
        <w:rPr>
          <w:b/>
        </w:rPr>
        <w:t xml:space="preserve"> </w:t>
      </w:r>
      <w:r w:rsidR="00D80FC8" w:rsidRPr="00D80FC8">
        <w:t>Ez a</w:t>
      </w:r>
      <w:r w:rsidR="00C9765B" w:rsidRPr="00C9765B">
        <w:t xml:space="preserve"> rendelet 2018.</w:t>
      </w:r>
      <w:proofErr w:type="gramStart"/>
      <w:r w:rsidR="00C9765B" w:rsidRPr="00C9765B">
        <w:t xml:space="preserve"> </w:t>
      </w:r>
      <w:r w:rsidR="00C9765B">
        <w:t>….</w:t>
      </w:r>
      <w:proofErr w:type="gramEnd"/>
      <w:r w:rsidR="00C9765B">
        <w:t>.</w:t>
      </w:r>
      <w:r w:rsidR="00C9765B" w:rsidRPr="00C9765B">
        <w:t xml:space="preserve"> </w:t>
      </w:r>
      <w:r w:rsidR="00C9765B">
        <w:t>….</w:t>
      </w:r>
      <w:r w:rsidR="00C9765B" w:rsidRPr="00C9765B">
        <w:t xml:space="preserve"> napján lép hatályba.</w:t>
      </w:r>
    </w:p>
    <w:p w14:paraId="42D2BFEF" w14:textId="77777777" w:rsidR="00795CED" w:rsidRPr="00795CED" w:rsidRDefault="00795CED" w:rsidP="00795CED">
      <w:pPr>
        <w:pStyle w:val="Listaszerbekezds"/>
        <w:ind w:left="284"/>
        <w:jc w:val="both"/>
        <w:rPr>
          <w:b/>
        </w:rPr>
      </w:pPr>
    </w:p>
    <w:p w14:paraId="4243EC73" w14:textId="441529BB" w:rsidR="00795CED" w:rsidRDefault="00795CED" w:rsidP="00A70102">
      <w:pPr>
        <w:pStyle w:val="Listaszerbekezds"/>
        <w:numPr>
          <w:ilvl w:val="0"/>
          <w:numId w:val="1"/>
        </w:numPr>
        <w:jc w:val="center"/>
        <w:rPr>
          <w:b/>
          <w:i/>
        </w:rPr>
      </w:pPr>
      <w:r>
        <w:rPr>
          <w:b/>
          <w:i/>
        </w:rPr>
        <w:t>Módosító</w:t>
      </w:r>
      <w:r w:rsidRPr="00795CED">
        <w:rPr>
          <w:b/>
          <w:i/>
        </w:rPr>
        <w:t xml:space="preserve"> rendelkezések</w:t>
      </w:r>
    </w:p>
    <w:p w14:paraId="7AEED3D4" w14:textId="77777777" w:rsidR="00795CED" w:rsidRDefault="00795CED" w:rsidP="00795CED">
      <w:pPr>
        <w:pStyle w:val="Listaszerbekezds"/>
        <w:jc w:val="center"/>
        <w:rPr>
          <w:b/>
          <w:i/>
        </w:rPr>
      </w:pPr>
    </w:p>
    <w:p w14:paraId="46D30569" w14:textId="294EB329" w:rsidR="00795CED" w:rsidRPr="00D80FC8" w:rsidRDefault="00795CED" w:rsidP="00A35D26">
      <w:pPr>
        <w:pStyle w:val="Listaszerbekezds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>§</w:t>
      </w:r>
      <w:r>
        <w:rPr>
          <w:b/>
        </w:rPr>
        <w:tab/>
      </w:r>
      <w:r>
        <w:t>(1)</w:t>
      </w:r>
      <w:r w:rsidR="00D80FC8">
        <w:t xml:space="preserve"> Gyöngyöspata Város Önkormányzatának Képviselő-testülete Helyi Építési Szabályzatról szóló 7/2003. (V. 26.) önkormányzati rendelete (a továbbiakban: HÉSZ) 3. § (2) bekezdés f) pontja helyébe a következő rendelkezés lép:</w:t>
      </w:r>
    </w:p>
    <w:p w14:paraId="4B3BF2DA" w14:textId="4B5AB059" w:rsidR="00D80FC8" w:rsidRPr="00D80FC8" w:rsidRDefault="00D80FC8" w:rsidP="00D80FC8">
      <w:pPr>
        <w:pStyle w:val="Listaszerbekezds"/>
        <w:ind w:left="284"/>
        <w:jc w:val="both"/>
        <w:rPr>
          <w:i/>
        </w:rPr>
      </w:pPr>
      <w:r w:rsidRPr="00D80FC8">
        <w:rPr>
          <w:i/>
        </w:rPr>
        <w:t>„(f) Az építménymagasság legfeljebb 4,5 m.”</w:t>
      </w:r>
    </w:p>
    <w:p w14:paraId="65965E6E" w14:textId="2F6D4E45" w:rsidR="00795CED" w:rsidRDefault="00D80FC8" w:rsidP="00A35D26">
      <w:pPr>
        <w:pStyle w:val="Listaszerbekezds"/>
        <w:numPr>
          <w:ilvl w:val="2"/>
          <w:numId w:val="2"/>
        </w:numPr>
        <w:ind w:left="426"/>
        <w:jc w:val="both"/>
      </w:pPr>
      <w:r>
        <w:t>A HÉSZ 6. § (2) bekezdés f) pontja helyébe a következő rendelkezés lép:</w:t>
      </w:r>
    </w:p>
    <w:p w14:paraId="0F6069D6" w14:textId="2CE22428" w:rsidR="00D80FC8" w:rsidRPr="00D80FC8" w:rsidRDefault="00D80FC8" w:rsidP="00D80FC8">
      <w:pPr>
        <w:pStyle w:val="Listaszerbekezds"/>
        <w:ind w:left="426"/>
        <w:jc w:val="both"/>
        <w:rPr>
          <w:i/>
        </w:rPr>
      </w:pPr>
      <w:r w:rsidRPr="00D80FC8">
        <w:rPr>
          <w:i/>
        </w:rPr>
        <w:t>„(f) A tetőtér beépíthető. A tetőhajlásszög 35-45 fok. A tetőgerinc irány útra merőleges. Oromfalas tetőidom kötelező.”</w:t>
      </w:r>
    </w:p>
    <w:p w14:paraId="59CED5FF" w14:textId="77777777" w:rsidR="00795CED" w:rsidRPr="00A406E5" w:rsidRDefault="00795CED" w:rsidP="00795CED">
      <w:pPr>
        <w:pStyle w:val="Listaszerbekezds"/>
        <w:ind w:left="284"/>
        <w:jc w:val="both"/>
        <w:rPr>
          <w:b/>
        </w:rPr>
      </w:pPr>
    </w:p>
    <w:p w14:paraId="254994FC" w14:textId="2C9A99F4" w:rsidR="00295B91" w:rsidRDefault="00795CED" w:rsidP="00A70102">
      <w:pPr>
        <w:pStyle w:val="Listaszerbekezds"/>
        <w:numPr>
          <w:ilvl w:val="0"/>
          <w:numId w:val="1"/>
        </w:numPr>
        <w:jc w:val="center"/>
        <w:rPr>
          <w:b/>
          <w:i/>
        </w:rPr>
      </w:pPr>
      <w:r>
        <w:rPr>
          <w:b/>
          <w:i/>
        </w:rPr>
        <w:t>Hatályon kívül helyező</w:t>
      </w:r>
      <w:r w:rsidRPr="00795CED">
        <w:rPr>
          <w:b/>
          <w:i/>
        </w:rPr>
        <w:t xml:space="preserve"> rendelkezések</w:t>
      </w:r>
    </w:p>
    <w:p w14:paraId="24BE59F0" w14:textId="77777777" w:rsidR="00795CED" w:rsidRDefault="00795CED" w:rsidP="00795CED">
      <w:pPr>
        <w:pStyle w:val="Listaszerbekezds"/>
        <w:jc w:val="center"/>
        <w:rPr>
          <w:b/>
          <w:i/>
        </w:rPr>
      </w:pPr>
    </w:p>
    <w:p w14:paraId="7EB73D3A" w14:textId="2C1FFFB5" w:rsidR="00795CED" w:rsidRPr="00795CED" w:rsidRDefault="00795CED" w:rsidP="00A35D26">
      <w:pPr>
        <w:pStyle w:val="Listaszerbekezds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>§</w:t>
      </w:r>
      <w:r>
        <w:rPr>
          <w:b/>
        </w:rPr>
        <w:tab/>
      </w:r>
      <w:r>
        <w:t>(1)</w:t>
      </w:r>
      <w:r w:rsidR="00D80FC8">
        <w:t xml:space="preserve"> Hatályát veszti a HÉSZ </w:t>
      </w:r>
      <w:r w:rsidR="00803A66">
        <w:t>3. § (2) bekezdés g) és j) pontja.</w:t>
      </w:r>
    </w:p>
    <w:p w14:paraId="56B4CECF" w14:textId="182B8166" w:rsidR="00795CED" w:rsidRDefault="00803A66" w:rsidP="00A35D26">
      <w:pPr>
        <w:pStyle w:val="Listaszerbekezds"/>
        <w:numPr>
          <w:ilvl w:val="2"/>
          <w:numId w:val="2"/>
        </w:numPr>
        <w:ind w:left="426"/>
        <w:jc w:val="both"/>
      </w:pPr>
      <w:r>
        <w:t xml:space="preserve">Hatályát veszti a HÉSZ 4. § (3) bekezdés </w:t>
      </w:r>
      <w:proofErr w:type="gramStart"/>
      <w:r>
        <w:t>d)-</w:t>
      </w:r>
      <w:proofErr w:type="gramEnd"/>
      <w:r>
        <w:t>e) pontja.</w:t>
      </w:r>
    </w:p>
    <w:p w14:paraId="5E2DA54E" w14:textId="44DF0CB7" w:rsidR="00803A66" w:rsidRDefault="00803A66" w:rsidP="00A35D26">
      <w:pPr>
        <w:pStyle w:val="Listaszerbekezds"/>
        <w:numPr>
          <w:ilvl w:val="2"/>
          <w:numId w:val="2"/>
        </w:numPr>
        <w:ind w:left="426"/>
        <w:jc w:val="both"/>
      </w:pPr>
      <w:r w:rsidRPr="00803A66">
        <w:t>Hatályát veszti a HÉSZ 7. § (4) bekezdés f) és i) pontja.</w:t>
      </w:r>
    </w:p>
    <w:p w14:paraId="3BF79249" w14:textId="2E85A285" w:rsidR="00803A66" w:rsidRDefault="00803A66" w:rsidP="00A35D26">
      <w:pPr>
        <w:pStyle w:val="Listaszerbekezds"/>
        <w:numPr>
          <w:ilvl w:val="2"/>
          <w:numId w:val="2"/>
        </w:numPr>
        <w:ind w:left="426"/>
        <w:jc w:val="both"/>
      </w:pPr>
      <w:r>
        <w:t>Hatályát veszti a HÉSZ 14. §-a.</w:t>
      </w:r>
    </w:p>
    <w:p w14:paraId="57B88E00" w14:textId="480534F9" w:rsidR="00803A66" w:rsidRPr="00803A66" w:rsidRDefault="00803A66" w:rsidP="00A35D26">
      <w:pPr>
        <w:pStyle w:val="Listaszerbekezds"/>
        <w:numPr>
          <w:ilvl w:val="2"/>
          <w:numId w:val="2"/>
        </w:numPr>
        <w:ind w:left="426"/>
        <w:jc w:val="both"/>
      </w:pPr>
      <w:r>
        <w:t>Hatályát veszti a HÉSZ 1. és 2. függeléke.</w:t>
      </w:r>
    </w:p>
    <w:p w14:paraId="358D09A1" w14:textId="77777777" w:rsidR="00795CED" w:rsidRPr="00795CED" w:rsidRDefault="00795CED" w:rsidP="00795CED">
      <w:pPr>
        <w:pStyle w:val="Listaszerbekezds"/>
        <w:jc w:val="center"/>
        <w:rPr>
          <w:b/>
          <w:i/>
        </w:rPr>
      </w:pPr>
    </w:p>
    <w:p w14:paraId="12E545E4" w14:textId="77777777" w:rsidR="00295B91" w:rsidRDefault="00295B91" w:rsidP="00E42063">
      <w:pPr>
        <w:jc w:val="right"/>
        <w:rPr>
          <w:i/>
        </w:rPr>
      </w:pPr>
    </w:p>
    <w:p w14:paraId="00B6F41A" w14:textId="77777777" w:rsidR="00295B91" w:rsidRDefault="00295B91" w:rsidP="00E42063">
      <w:pPr>
        <w:jc w:val="right"/>
        <w:rPr>
          <w:i/>
        </w:rPr>
      </w:pPr>
    </w:p>
    <w:p w14:paraId="4B3187AB" w14:textId="77777777" w:rsidR="00795CED" w:rsidRDefault="00795CED">
      <w:pPr>
        <w:rPr>
          <w:i/>
        </w:rPr>
      </w:pPr>
      <w:r>
        <w:rPr>
          <w:i/>
        </w:rPr>
        <w:br w:type="page"/>
      </w:r>
    </w:p>
    <w:p w14:paraId="05BF4CBC" w14:textId="3959F5A5" w:rsidR="00E42063" w:rsidRPr="00E42063" w:rsidRDefault="00E42063" w:rsidP="00E42063">
      <w:pPr>
        <w:jc w:val="right"/>
        <w:rPr>
          <w:i/>
        </w:rPr>
      </w:pPr>
      <w:r w:rsidRPr="00E42063">
        <w:rPr>
          <w:i/>
        </w:rPr>
        <w:lastRenderedPageBreak/>
        <w:t xml:space="preserve">1. </w:t>
      </w:r>
      <w:r w:rsidR="002C2FA6" w:rsidRPr="00E42063">
        <w:rPr>
          <w:i/>
        </w:rPr>
        <w:t>melléklet a …/2018</w:t>
      </w:r>
      <w:r w:rsidRPr="00E42063">
        <w:rPr>
          <w:i/>
        </w:rPr>
        <w:t>. (…) önkormányzati rendelethez</w:t>
      </w:r>
    </w:p>
    <w:p w14:paraId="16EF801F" w14:textId="18D204D7" w:rsidR="0043499E" w:rsidRPr="00E42063" w:rsidRDefault="00AF0243" w:rsidP="00E42063">
      <w:pPr>
        <w:ind w:left="284" w:hanging="993"/>
        <w:jc w:val="both"/>
        <w:rPr>
          <w:b/>
        </w:rPr>
      </w:pPr>
      <w:r>
        <w:rPr>
          <w:b/>
        </w:rPr>
        <w:t>Helyi</w:t>
      </w:r>
      <w:r w:rsidR="00AC709F">
        <w:rPr>
          <w:b/>
        </w:rPr>
        <w:t xml:space="preserve"> és </w:t>
      </w:r>
      <w:r>
        <w:rPr>
          <w:b/>
        </w:rPr>
        <w:t>országos</w:t>
      </w:r>
      <w:r w:rsidR="002C2FA6" w:rsidRPr="00E42063">
        <w:rPr>
          <w:b/>
        </w:rPr>
        <w:t xml:space="preserve"> területi védelem </w:t>
      </w:r>
    </w:p>
    <w:tbl>
      <w:tblPr>
        <w:tblW w:w="10420" w:type="dxa"/>
        <w:tblInd w:w="-6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897"/>
        <w:gridCol w:w="1457"/>
        <w:gridCol w:w="2506"/>
      </w:tblGrid>
      <w:tr w:rsidR="00E42063" w:rsidRPr="00E42063" w14:paraId="1283910D" w14:textId="77777777" w:rsidTr="00E42063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F098" w14:textId="77777777" w:rsidR="00E42063" w:rsidRPr="00E42063" w:rsidRDefault="00E4206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F527" w14:textId="77777777" w:rsidR="00E42063" w:rsidRPr="00E42063" w:rsidRDefault="00E4206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C7D7" w14:textId="77777777" w:rsidR="00E42063" w:rsidRPr="00E42063" w:rsidRDefault="00E4206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84171" w14:textId="77777777" w:rsidR="00E42063" w:rsidRPr="00E42063" w:rsidRDefault="00E4206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C</w:t>
            </w:r>
          </w:p>
        </w:tc>
      </w:tr>
      <w:tr w:rsidR="00E42063" w:rsidRPr="00E42063" w14:paraId="1186FA6F" w14:textId="77777777" w:rsidTr="00E4206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6315" w14:textId="77777777" w:rsidR="00E42063" w:rsidRPr="00E42063" w:rsidRDefault="00E4206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01C7" w14:textId="77777777" w:rsidR="00E42063" w:rsidRPr="00E42063" w:rsidRDefault="00E4206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Terület megnevezése, ingatlanok címe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37BC" w14:textId="77777777" w:rsidR="00E42063" w:rsidRPr="00E42063" w:rsidRDefault="00E4206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hrsz.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A1EA9" w14:textId="77777777" w:rsidR="00E42063" w:rsidRPr="00E42063" w:rsidRDefault="00E4206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Védelmi fokozat</w:t>
            </w:r>
          </w:p>
        </w:tc>
      </w:tr>
      <w:tr w:rsidR="00E42063" w:rsidRPr="00E42063" w14:paraId="1A33DE1B" w14:textId="77777777" w:rsidTr="00E4206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4148" w14:textId="77777777" w:rsidR="00E42063" w:rsidRPr="00E42063" w:rsidRDefault="00E4206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F092D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FC8A9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C68C" w14:textId="77777777" w:rsidR="00E42063" w:rsidRPr="00E42063" w:rsidRDefault="00E4206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Teljes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C9D0" w14:textId="6B9CF57F" w:rsidR="00E42063" w:rsidRPr="00E42063" w:rsidRDefault="00AC709F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Helyi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326B" w14:textId="5E9D3C49" w:rsidR="00E42063" w:rsidRPr="00E42063" w:rsidRDefault="00AC709F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Országos</w:t>
            </w:r>
          </w:p>
        </w:tc>
      </w:tr>
      <w:tr w:rsidR="00E42063" w:rsidRPr="00E42063" w14:paraId="3B1654DE" w14:textId="77777777" w:rsidTr="00AC709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C843B" w14:textId="77777777" w:rsidR="00E42063" w:rsidRPr="00E42063" w:rsidRDefault="00E4206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C99DC7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6CD0A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4A1EB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4916F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30BA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C709F" w:rsidRPr="00E42063" w14:paraId="19A18193" w14:textId="77777777" w:rsidTr="003560EB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A7E1" w14:textId="77777777" w:rsidR="00AC709F" w:rsidRPr="00E42063" w:rsidRDefault="00AC709F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5DC5" w14:textId="4C4D2DD6" w:rsidR="00AC709F" w:rsidRPr="00E42063" w:rsidRDefault="00AC709F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Póc-tetői romkert és régészeti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3225" w14:textId="77777777" w:rsidR="00AC709F" w:rsidRPr="00E42063" w:rsidRDefault="00AC709F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BD92" w14:textId="78503E97" w:rsidR="00AC709F" w:rsidRPr="00E42063" w:rsidRDefault="00AC709F" w:rsidP="00AC7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  <w:p w14:paraId="09699EA5" w14:textId="397E14A0" w:rsidR="00AC709F" w:rsidRPr="00E42063" w:rsidRDefault="00AC709F" w:rsidP="008D5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D451" w14:textId="2C760EE8" w:rsidR="00AC709F" w:rsidRPr="00E42063" w:rsidRDefault="00AC709F" w:rsidP="00AC7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FFFE" w14:textId="77777777" w:rsidR="00AC709F" w:rsidRPr="00E42063" w:rsidRDefault="00AC709F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C709F" w:rsidRPr="00E42063" w14:paraId="5ACEADB3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B71F" w14:textId="77777777" w:rsidR="00AC709F" w:rsidRPr="00E42063" w:rsidRDefault="00AC709F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20E7B" w14:textId="77777777" w:rsidR="00AC709F" w:rsidRPr="00E42063" w:rsidRDefault="00AC709F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65F1" w14:textId="77777777" w:rsidR="00AC709F" w:rsidRPr="00E42063" w:rsidRDefault="00AC709F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9F8C" w14:textId="2F0DD832" w:rsidR="00AC709F" w:rsidRPr="00E42063" w:rsidRDefault="00AC709F" w:rsidP="008D5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A542" w14:textId="34EA1C03" w:rsidR="00AC709F" w:rsidRPr="00E42063" w:rsidRDefault="00AC709F" w:rsidP="00AC7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C84A" w14:textId="77777777" w:rsidR="00AC709F" w:rsidRPr="00E42063" w:rsidRDefault="00AC709F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E42063" w:rsidRPr="00E42063" w14:paraId="4EB94EF6" w14:textId="77777777" w:rsidTr="00AC709F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E13F2" w14:textId="77777777" w:rsidR="00E42063" w:rsidRPr="00E42063" w:rsidRDefault="00E4206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600487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A922D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687BD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22AC2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5128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E42063" w:rsidRPr="00E42063" w14:paraId="69E1A55B" w14:textId="77777777" w:rsidTr="00AC709F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0EA1" w14:textId="77777777" w:rsidR="00E42063" w:rsidRPr="00E42063" w:rsidRDefault="00E4206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1978" w14:textId="10EDC77D" w:rsidR="00E42063" w:rsidRPr="00E42063" w:rsidRDefault="00E42063" w:rsidP="008D5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 w:rsidR="008D58B7">
              <w:rPr>
                <w:rFonts w:ascii="Calibri" w:eastAsia="Times New Roman" w:hAnsi="Calibri" w:cs="Times New Roman"/>
                <w:color w:val="000000"/>
                <w:lang w:eastAsia="hu-HU"/>
              </w:rPr>
              <w:t>Volt homokbányai gyurgyalag telep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E868" w14:textId="7E70B65A" w:rsidR="00E42063" w:rsidRPr="00E42063" w:rsidRDefault="008D58B7" w:rsidP="00112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0197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D97E" w14:textId="4E57D784" w:rsidR="00E42063" w:rsidRPr="00E42063" w:rsidRDefault="00AC709F" w:rsidP="00AC7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65FA" w14:textId="1AF3B7D9" w:rsidR="00E42063" w:rsidRPr="00E42063" w:rsidRDefault="00AC709F" w:rsidP="00AC7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124B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E42063" w:rsidRPr="00E42063" w14:paraId="71A5AED3" w14:textId="77777777" w:rsidTr="00AF02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734C" w14:textId="77777777" w:rsidR="00E42063" w:rsidRPr="00E42063" w:rsidRDefault="00E4206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D8EA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6C97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9FB2" w14:textId="48269660" w:rsidR="00E42063" w:rsidRPr="00E42063" w:rsidRDefault="00E42063" w:rsidP="008D5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240A" w14:textId="0A21A5A0" w:rsidR="00E42063" w:rsidRPr="00E42063" w:rsidRDefault="00E42063" w:rsidP="00AC7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6C32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E42063" w:rsidRPr="00E42063" w14:paraId="2FE4F2C7" w14:textId="77777777" w:rsidTr="00AF0243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7E43B" w14:textId="77777777" w:rsidR="00E42063" w:rsidRPr="00E42063" w:rsidRDefault="00E4206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8B9083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3CCB4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0EA6F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E8462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7833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E42063" w:rsidRPr="00E42063" w14:paraId="6F609379" w14:textId="77777777" w:rsidTr="00AF02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833F" w14:textId="77777777" w:rsidR="00E42063" w:rsidRPr="00E42063" w:rsidRDefault="00E4206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2089C" w14:textId="23269B65" w:rsidR="00E42063" w:rsidRPr="00E42063" w:rsidRDefault="00E42063" w:rsidP="008D5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proofErr w:type="spellStart"/>
            <w:r w:rsidR="008D58B7">
              <w:rPr>
                <w:rFonts w:ascii="Calibri" w:eastAsia="Times New Roman" w:hAnsi="Calibri" w:cs="Times New Roman"/>
                <w:color w:val="000000"/>
                <w:lang w:eastAsia="hu-HU"/>
              </w:rPr>
              <w:t>Puskaporosi</w:t>
            </w:r>
            <w:proofErr w:type="spellEnd"/>
            <w:r w:rsidR="008D58B7">
              <w:rPr>
                <w:rFonts w:ascii="Calibri" w:eastAsia="Times New Roman" w:hAnsi="Calibri" w:cs="Times New Roman"/>
                <w:color w:val="000000"/>
                <w:lang w:eastAsia="hu-HU"/>
              </w:rPr>
              <w:t>, Kőkúti és Csurgói források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4B45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86FB" w14:textId="0DD2DF05" w:rsidR="00E42063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4133" w14:textId="6DC28533" w:rsidR="00E42063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F83A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E42063" w:rsidRPr="00E42063" w14:paraId="349EEBC4" w14:textId="77777777" w:rsidTr="00AF02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70F5" w14:textId="77777777" w:rsidR="00E42063" w:rsidRPr="00E42063" w:rsidRDefault="00E4206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84556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E862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7C00F" w14:textId="3BFDAC97" w:rsidR="00E42063" w:rsidRPr="00E42063" w:rsidRDefault="00E42063" w:rsidP="00112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FCBBB" w14:textId="783FA083" w:rsidR="00E42063" w:rsidRPr="00E42063" w:rsidRDefault="00E42063" w:rsidP="00AC7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74F7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C709F" w:rsidRPr="00E42063" w14:paraId="13ADDD70" w14:textId="77777777" w:rsidTr="003560EB">
        <w:trPr>
          <w:trHeight w:val="290"/>
        </w:trPr>
        <w:tc>
          <w:tcPr>
            <w:tcW w:w="10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A5D65" w14:textId="236C977B" w:rsidR="00AC709F" w:rsidRPr="00E42063" w:rsidRDefault="00AC709F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4</w:t>
            </w:r>
          </w:p>
        </w:tc>
      </w:tr>
      <w:tr w:rsidR="00AF0243" w:rsidRPr="00E42063" w14:paraId="7C4FF564" w14:textId="77777777" w:rsidTr="00AF0243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ED409" w14:textId="77777777" w:rsidR="00AF0243" w:rsidRPr="00E42063" w:rsidRDefault="00AF024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91876" w14:textId="6A640B3D" w:rsidR="00AF0243" w:rsidRPr="00E42063" w:rsidRDefault="00AF024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Védett központ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53BE" w14:textId="77777777" w:rsidR="00AF0243" w:rsidRPr="00E42063" w:rsidRDefault="00AF024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550A7" w14:textId="61377077" w:rsidR="00AF0243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EC17" w14:textId="25FFCBBA" w:rsidR="00AF0243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4E487" w14:textId="77777777" w:rsidR="00AF0243" w:rsidRPr="00E42063" w:rsidRDefault="00AF024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F0243" w:rsidRPr="00E42063" w14:paraId="76363EEE" w14:textId="77777777" w:rsidTr="00AF0243">
        <w:trPr>
          <w:trHeight w:val="29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11F0E" w14:textId="77777777" w:rsidR="00AF0243" w:rsidRPr="00E42063" w:rsidRDefault="00AF024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23B8" w14:textId="77777777" w:rsidR="00AF0243" w:rsidRPr="00E42063" w:rsidRDefault="00AF024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41631" w14:textId="77777777" w:rsidR="00AF0243" w:rsidRPr="00E42063" w:rsidRDefault="00AF024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45987" w14:textId="77777777" w:rsidR="00AF0243" w:rsidRPr="00E42063" w:rsidRDefault="00AF024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B501C" w14:textId="77777777" w:rsidR="00AF0243" w:rsidRPr="00E42063" w:rsidRDefault="00AF024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D0144" w14:textId="77777777" w:rsidR="00AF0243" w:rsidRPr="00E42063" w:rsidRDefault="00AF024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E42063" w:rsidRPr="00E42063" w14:paraId="47387195" w14:textId="77777777" w:rsidTr="00AF02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6BA14" w14:textId="3D0B92F3" w:rsidR="00E42063" w:rsidRPr="00E42063" w:rsidRDefault="00AC709F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9D5A9F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A58EF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29421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97E84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878F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E42063" w:rsidRPr="00E42063" w14:paraId="5445ED5F" w14:textId="77777777" w:rsidTr="00AF0243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4BE6" w14:textId="77777777" w:rsidR="00E42063" w:rsidRPr="00E42063" w:rsidRDefault="00E4206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EB08A" w14:textId="33ED3D0F" w:rsidR="00E42063" w:rsidRPr="00E42063" w:rsidRDefault="00E42063" w:rsidP="008D58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 w:rsidR="008D58B7">
              <w:rPr>
                <w:rFonts w:ascii="Calibri" w:eastAsia="Times New Roman" w:hAnsi="Calibri" w:cs="Times New Roman"/>
                <w:color w:val="000000"/>
                <w:lang w:eastAsia="hu-HU"/>
              </w:rPr>
              <w:t>egyedileg védett régészeti lelőhely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6CE2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F045" w14:textId="5F466828" w:rsidR="00E42063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5C8F" w14:textId="2B16AE4F" w:rsidR="00E42063" w:rsidRPr="00E42063" w:rsidRDefault="00E4206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BD73" w14:textId="2029D622" w:rsidR="00E42063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</w:tr>
      <w:tr w:rsidR="00E42063" w:rsidRPr="00E42063" w14:paraId="57C5D289" w14:textId="77777777" w:rsidTr="00AF02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3473" w14:textId="77777777" w:rsidR="00E42063" w:rsidRPr="00E42063" w:rsidRDefault="00E42063" w:rsidP="00E42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8D893" w14:textId="2F4C357A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 w:rsidR="008D58B7">
              <w:rPr>
                <w:rFonts w:ascii="Calibri" w:eastAsia="Times New Roman" w:hAnsi="Calibri" w:cs="Times New Roman"/>
                <w:color w:val="000000"/>
                <w:lang w:eastAsia="hu-HU"/>
              </w:rPr>
              <w:t>Várhegy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4D1A" w14:textId="77777777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FC626" w14:textId="5C8FEFE4" w:rsidR="00E42063" w:rsidRPr="00E42063" w:rsidRDefault="00E42063" w:rsidP="00112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16244" w14:textId="62A7DB2B" w:rsidR="00E42063" w:rsidRPr="00E42063" w:rsidRDefault="00E42063" w:rsidP="00E42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3A8F6" w14:textId="00088A22" w:rsidR="00E42063" w:rsidRPr="00E42063" w:rsidRDefault="00E42063" w:rsidP="00AC7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1123A0" w:rsidRPr="00E42063" w14:paraId="6FC790E3" w14:textId="77777777" w:rsidTr="003560EB">
        <w:trPr>
          <w:trHeight w:val="290"/>
        </w:trPr>
        <w:tc>
          <w:tcPr>
            <w:tcW w:w="10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67EC" w14:textId="32844B5B" w:rsidR="001123A0" w:rsidRPr="00E42063" w:rsidRDefault="001123A0" w:rsidP="00AC7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</w:t>
            </w:r>
            <w:r w:rsidR="00AC709F">
              <w:rPr>
                <w:rFonts w:ascii="Calibri" w:eastAsia="Times New Roman" w:hAnsi="Calibri" w:cs="Times New Roman"/>
                <w:color w:val="000000"/>
                <w:lang w:eastAsia="hu-HU"/>
              </w:rPr>
              <w:t>6</w:t>
            </w:r>
          </w:p>
        </w:tc>
      </w:tr>
      <w:tr w:rsidR="001123A0" w:rsidRPr="00E42063" w14:paraId="59ED9CD4" w14:textId="77777777" w:rsidTr="001123A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5198" w14:textId="77777777" w:rsidR="001123A0" w:rsidRPr="00E42063" w:rsidRDefault="001123A0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D1B3E" w14:textId="772BD4D1" w:rsidR="001123A0" w:rsidRPr="00E42063" w:rsidRDefault="001123A0" w:rsidP="00112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régészeti lelőhely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105C" w14:textId="77777777" w:rsidR="001123A0" w:rsidRPr="00E42063" w:rsidRDefault="001123A0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F768E" w14:textId="18F2DB31" w:rsidR="001123A0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1D53" w14:textId="188F7B12" w:rsidR="001123A0" w:rsidRPr="00E42063" w:rsidRDefault="001123A0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B6AB" w14:textId="53710EF2" w:rsidR="001123A0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</w:tr>
      <w:tr w:rsidR="001123A0" w:rsidRPr="00E42063" w14:paraId="7C4D7695" w14:textId="77777777" w:rsidTr="00AF02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61A3" w14:textId="77777777" w:rsidR="001123A0" w:rsidRPr="00E42063" w:rsidRDefault="001123A0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C5DEB" w14:textId="67905D2B" w:rsidR="001123A0" w:rsidRPr="00E42063" w:rsidRDefault="001123A0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Várhegy II.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C095" w14:textId="77777777" w:rsidR="001123A0" w:rsidRPr="00E42063" w:rsidRDefault="001123A0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80784" w14:textId="3DC3B8A6" w:rsidR="001123A0" w:rsidRPr="00E42063" w:rsidRDefault="001123A0" w:rsidP="00112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548AB" w14:textId="6C5CC378" w:rsidR="001123A0" w:rsidRPr="00E42063" w:rsidRDefault="001123A0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1894F" w14:textId="343B91FF" w:rsidR="001123A0" w:rsidRPr="00E42063" w:rsidRDefault="001123A0" w:rsidP="00AC7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1123A0" w:rsidRPr="00E42063" w14:paraId="75507CC7" w14:textId="77777777" w:rsidTr="003560EB">
        <w:trPr>
          <w:trHeight w:val="290"/>
        </w:trPr>
        <w:tc>
          <w:tcPr>
            <w:tcW w:w="10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EFC0" w14:textId="2C3DA852" w:rsidR="001123A0" w:rsidRPr="00E42063" w:rsidRDefault="001123A0" w:rsidP="00AC7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 </w:t>
            </w:r>
            <w:r w:rsidR="00AC709F">
              <w:rPr>
                <w:rFonts w:ascii="Calibri" w:eastAsia="Times New Roman" w:hAnsi="Calibri" w:cs="Times New Roman"/>
                <w:color w:val="000000"/>
                <w:lang w:eastAsia="hu-HU"/>
              </w:rPr>
              <w:t>7</w:t>
            </w:r>
          </w:p>
        </w:tc>
      </w:tr>
      <w:tr w:rsidR="001123A0" w:rsidRPr="00E42063" w14:paraId="38869026" w14:textId="77777777" w:rsidTr="001123A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CAF1" w14:textId="77777777" w:rsidR="001123A0" w:rsidRPr="00E42063" w:rsidRDefault="001123A0" w:rsidP="00112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41B6" w14:textId="64EEBB68" w:rsidR="001123A0" w:rsidRPr="00E42063" w:rsidRDefault="001123A0" w:rsidP="00112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egyedileg védett régészeti lelőhely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CBDE" w14:textId="77777777" w:rsidR="001123A0" w:rsidRPr="00E42063" w:rsidRDefault="001123A0" w:rsidP="00112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BDAF0" w14:textId="5C748920" w:rsidR="001123A0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1A7B" w14:textId="7DBD6BF6" w:rsidR="001123A0" w:rsidRPr="00E42063" w:rsidRDefault="001123A0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ACBC" w14:textId="66E3A650" w:rsidR="001123A0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</w:tr>
      <w:tr w:rsidR="001123A0" w:rsidRPr="00E42063" w14:paraId="0014F7E7" w14:textId="77777777" w:rsidTr="00AF02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D235" w14:textId="77777777" w:rsidR="001123A0" w:rsidRPr="00E42063" w:rsidRDefault="001123A0" w:rsidP="00112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EAE8" w14:textId="3507C22E" w:rsidR="001123A0" w:rsidRPr="00E42063" w:rsidRDefault="001123A0" w:rsidP="00112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Szent Péter templom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B433" w14:textId="77777777" w:rsidR="001123A0" w:rsidRPr="00E42063" w:rsidRDefault="001123A0" w:rsidP="00112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DF446" w14:textId="0CD82E4A" w:rsidR="001123A0" w:rsidRPr="00E42063" w:rsidRDefault="001123A0" w:rsidP="00112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102EA" w14:textId="28B6EE14" w:rsidR="001123A0" w:rsidRPr="00E42063" w:rsidRDefault="001123A0" w:rsidP="00112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98A8C" w14:textId="46F46441" w:rsidR="001123A0" w:rsidRPr="00E42063" w:rsidRDefault="001123A0" w:rsidP="00AC7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1123A0" w:rsidRPr="00E42063" w14:paraId="3FBCBD88" w14:textId="77777777" w:rsidTr="003560EB">
        <w:trPr>
          <w:trHeight w:val="290"/>
        </w:trPr>
        <w:tc>
          <w:tcPr>
            <w:tcW w:w="10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5B63" w14:textId="486AEB57" w:rsidR="001123A0" w:rsidRPr="00E42063" w:rsidRDefault="001123A0" w:rsidP="00AC7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</w:t>
            </w:r>
            <w:r w:rsidR="00AC709F">
              <w:rPr>
                <w:rFonts w:ascii="Calibri" w:eastAsia="Times New Roman" w:hAnsi="Calibri" w:cs="Times New Roman"/>
                <w:color w:val="000000"/>
                <w:lang w:eastAsia="hu-HU"/>
              </w:rPr>
              <w:t>8</w:t>
            </w:r>
          </w:p>
        </w:tc>
      </w:tr>
      <w:tr w:rsidR="001123A0" w:rsidRPr="00E42063" w14:paraId="3C42EA9D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D8B5" w14:textId="77777777" w:rsidR="001123A0" w:rsidRPr="00E42063" w:rsidRDefault="001123A0" w:rsidP="00112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96A79" w14:textId="1B66373C" w:rsidR="001123A0" w:rsidRPr="00E42063" w:rsidRDefault="001123A0" w:rsidP="00112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régészeti lelőhely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922D" w14:textId="77777777" w:rsidR="001123A0" w:rsidRPr="00E42063" w:rsidRDefault="001123A0" w:rsidP="00112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2A99B" w14:textId="701B9EC5" w:rsidR="001123A0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704F" w14:textId="6EA6F056" w:rsidR="001123A0" w:rsidRPr="00E42063" w:rsidRDefault="001123A0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47BC" w14:textId="155F0E5A" w:rsidR="001123A0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</w:tr>
      <w:tr w:rsidR="001123A0" w:rsidRPr="00E42063" w14:paraId="4DE7AEF7" w14:textId="77777777" w:rsidTr="00AF02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516A" w14:textId="77777777" w:rsidR="001123A0" w:rsidRPr="00E42063" w:rsidRDefault="001123A0" w:rsidP="00112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33B2E" w14:textId="2CD2EE56" w:rsidR="001123A0" w:rsidRPr="00E42063" w:rsidRDefault="001123A0" w:rsidP="00112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Római katolikus templom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2E4D" w14:textId="77777777" w:rsidR="001123A0" w:rsidRPr="00E42063" w:rsidRDefault="001123A0" w:rsidP="00112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70A9B" w14:textId="140DCA6E" w:rsidR="001123A0" w:rsidRPr="00E42063" w:rsidRDefault="001123A0" w:rsidP="00112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E8C7D" w14:textId="7C48E889" w:rsidR="001123A0" w:rsidRPr="00E42063" w:rsidRDefault="001123A0" w:rsidP="00112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06962" w14:textId="2A3988FC" w:rsidR="001123A0" w:rsidRPr="00E42063" w:rsidRDefault="001123A0" w:rsidP="00AC7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1123A0" w:rsidRPr="00E42063" w14:paraId="0B40A1CE" w14:textId="77777777" w:rsidTr="003560EB">
        <w:trPr>
          <w:trHeight w:val="290"/>
        </w:trPr>
        <w:tc>
          <w:tcPr>
            <w:tcW w:w="10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4FF8" w14:textId="6EB957D8" w:rsidR="001123A0" w:rsidRPr="00E42063" w:rsidRDefault="001123A0" w:rsidP="00AC7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</w:t>
            </w:r>
            <w:r w:rsidR="00AC709F">
              <w:rPr>
                <w:rFonts w:ascii="Calibri" w:eastAsia="Times New Roman" w:hAnsi="Calibri" w:cs="Times New Roman"/>
                <w:color w:val="000000"/>
                <w:lang w:eastAsia="hu-HU"/>
              </w:rPr>
              <w:t>9</w:t>
            </w:r>
          </w:p>
        </w:tc>
      </w:tr>
      <w:tr w:rsidR="001123A0" w:rsidRPr="00E42063" w14:paraId="3C34DD96" w14:textId="77777777" w:rsidTr="001123A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24F7" w14:textId="77777777" w:rsidR="001123A0" w:rsidRPr="00E42063" w:rsidRDefault="001123A0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2FC5D" w14:textId="6197E5F0" w:rsidR="001123A0" w:rsidRPr="00E42063" w:rsidRDefault="001123A0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régészeti lelőhely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2D16" w14:textId="77777777" w:rsidR="001123A0" w:rsidRPr="00E42063" w:rsidRDefault="001123A0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692C3" w14:textId="797F6CAD" w:rsidR="001123A0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20BA" w14:textId="28791605" w:rsidR="001123A0" w:rsidRPr="00E42063" w:rsidRDefault="001123A0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49E6" w14:textId="484E8A51" w:rsidR="001123A0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</w:tr>
      <w:tr w:rsidR="001123A0" w:rsidRPr="00E42063" w14:paraId="0C191126" w14:textId="77777777" w:rsidTr="00AF02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A5F2" w14:textId="77777777" w:rsidR="001123A0" w:rsidRPr="00E42063" w:rsidRDefault="001123A0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C28AD" w14:textId="1B5D2565" w:rsidR="001123A0" w:rsidRPr="00E42063" w:rsidRDefault="001123A0" w:rsidP="00112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Előmáj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6709" w14:textId="77777777" w:rsidR="001123A0" w:rsidRPr="00E42063" w:rsidRDefault="001123A0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ABD93" w14:textId="259FAB68" w:rsidR="001123A0" w:rsidRPr="00E42063" w:rsidRDefault="001123A0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7B399" w14:textId="5081FBA4" w:rsidR="001123A0" w:rsidRPr="00E42063" w:rsidRDefault="001123A0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1F6E3" w14:textId="651422A5" w:rsidR="001123A0" w:rsidRPr="00E42063" w:rsidRDefault="001123A0" w:rsidP="00AC7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1123A0" w:rsidRPr="00E42063" w14:paraId="4381FF28" w14:textId="77777777" w:rsidTr="003560EB">
        <w:trPr>
          <w:trHeight w:val="290"/>
        </w:trPr>
        <w:tc>
          <w:tcPr>
            <w:tcW w:w="10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B253" w14:textId="60C6D64D" w:rsidR="001123A0" w:rsidRPr="00E42063" w:rsidRDefault="001123A0" w:rsidP="00AC7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 </w:t>
            </w:r>
            <w:r w:rsidR="00AC709F">
              <w:rPr>
                <w:rFonts w:ascii="Calibri" w:eastAsia="Times New Roman" w:hAnsi="Calibri" w:cs="Times New Roman"/>
                <w:color w:val="000000"/>
                <w:lang w:eastAsia="hu-HU"/>
              </w:rPr>
              <w:t>10</w:t>
            </w:r>
          </w:p>
        </w:tc>
      </w:tr>
      <w:tr w:rsidR="001123A0" w:rsidRPr="00E42063" w14:paraId="6B9237B9" w14:textId="77777777" w:rsidTr="001123A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75AC" w14:textId="77777777" w:rsidR="001123A0" w:rsidRPr="00E42063" w:rsidRDefault="001123A0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D4702" w14:textId="1D0C9D72" w:rsidR="001123A0" w:rsidRPr="00E42063" w:rsidRDefault="001123A0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régészeti lelőhely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1DED" w14:textId="77777777" w:rsidR="001123A0" w:rsidRPr="00E42063" w:rsidRDefault="001123A0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ACCDD" w14:textId="3A99ADCA" w:rsidR="001123A0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03DE" w14:textId="34ACF72D" w:rsidR="001123A0" w:rsidRPr="00E42063" w:rsidRDefault="001123A0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1D5D" w14:textId="6A933630" w:rsidR="001123A0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</w:tr>
      <w:tr w:rsidR="001123A0" w:rsidRPr="00E42063" w14:paraId="5073B873" w14:textId="77777777" w:rsidTr="00AF02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A439" w14:textId="77777777" w:rsidR="001123A0" w:rsidRPr="00E42063" w:rsidRDefault="001123A0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0DD3" w14:textId="0800DD95" w:rsidR="001123A0" w:rsidRPr="00E42063" w:rsidRDefault="001123A0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GYP 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3FCE" w14:textId="77777777" w:rsidR="001123A0" w:rsidRPr="00E42063" w:rsidRDefault="001123A0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87E6" w14:textId="583E1D11" w:rsidR="001123A0" w:rsidRPr="00E42063" w:rsidRDefault="001123A0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A2FAA" w14:textId="144939E1" w:rsidR="001123A0" w:rsidRPr="00E42063" w:rsidRDefault="001123A0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34D92" w14:textId="2C92BC29" w:rsidR="001123A0" w:rsidRPr="00E42063" w:rsidRDefault="001123A0" w:rsidP="00AC7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1123A0" w:rsidRPr="00E42063" w14:paraId="1069EB5B" w14:textId="77777777" w:rsidTr="003560EB">
        <w:trPr>
          <w:trHeight w:val="290"/>
        </w:trPr>
        <w:tc>
          <w:tcPr>
            <w:tcW w:w="10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C70D" w14:textId="0628FF78" w:rsidR="001123A0" w:rsidRPr="00E42063" w:rsidRDefault="001123A0" w:rsidP="00AC7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 </w:t>
            </w:r>
            <w:r w:rsidR="00AC709F">
              <w:rPr>
                <w:rFonts w:ascii="Calibri" w:eastAsia="Times New Roman" w:hAnsi="Calibri" w:cs="Times New Roman"/>
                <w:color w:val="000000"/>
                <w:lang w:eastAsia="hu-HU"/>
              </w:rPr>
              <w:t>11</w:t>
            </w:r>
          </w:p>
        </w:tc>
      </w:tr>
      <w:tr w:rsidR="001123A0" w:rsidRPr="00E42063" w14:paraId="49C90396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CD49" w14:textId="77777777" w:rsidR="001123A0" w:rsidRPr="00E42063" w:rsidRDefault="001123A0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E5172" w14:textId="77777777" w:rsidR="001123A0" w:rsidRPr="00E42063" w:rsidRDefault="001123A0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régészeti lelőhely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59C8" w14:textId="77777777" w:rsidR="001123A0" w:rsidRPr="00E42063" w:rsidRDefault="001123A0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C1F8E" w14:textId="24F5933E" w:rsidR="001123A0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5285" w14:textId="7C1E7A6D" w:rsidR="001123A0" w:rsidRPr="00E42063" w:rsidRDefault="001123A0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7A2E" w14:textId="384B9DAF" w:rsidR="001123A0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</w:tr>
      <w:tr w:rsidR="001123A0" w:rsidRPr="00E42063" w14:paraId="15723047" w14:textId="77777777" w:rsidTr="00AF02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7945" w14:textId="77777777" w:rsidR="001123A0" w:rsidRPr="00E42063" w:rsidRDefault="001123A0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8157F" w14:textId="1FC76288" w:rsidR="001123A0" w:rsidRPr="00E42063" w:rsidRDefault="001123A0" w:rsidP="00AC7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GYP 0</w:t>
            </w:r>
            <w:r w:rsidR="00AC709F">
              <w:rPr>
                <w:rFonts w:ascii="Calibri" w:eastAsia="Times New Roman" w:hAnsi="Calibri" w:cs="Times New Roman"/>
                <w:color w:val="000000"/>
                <w:lang w:eastAsia="hu-H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8346" w14:textId="77777777" w:rsidR="001123A0" w:rsidRPr="00E42063" w:rsidRDefault="001123A0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201F9" w14:textId="2A233D5B" w:rsidR="001123A0" w:rsidRPr="00E42063" w:rsidRDefault="001123A0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29CB9" w14:textId="5DFF671A" w:rsidR="001123A0" w:rsidRPr="00E42063" w:rsidRDefault="001123A0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35B4C" w14:textId="2F5EAC29" w:rsidR="001123A0" w:rsidRPr="00E42063" w:rsidRDefault="001123A0" w:rsidP="00AC7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C709F" w:rsidRPr="00E42063" w14:paraId="59464950" w14:textId="77777777" w:rsidTr="003560EB">
        <w:trPr>
          <w:trHeight w:val="290"/>
        </w:trPr>
        <w:tc>
          <w:tcPr>
            <w:tcW w:w="10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5C07" w14:textId="5D353EA2" w:rsidR="00AC709F" w:rsidRPr="00E42063" w:rsidRDefault="00AC709F" w:rsidP="00AC70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12</w:t>
            </w:r>
          </w:p>
        </w:tc>
      </w:tr>
      <w:tr w:rsidR="00AC709F" w:rsidRPr="00E42063" w14:paraId="25454588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7AEB" w14:textId="77777777" w:rsidR="00AC709F" w:rsidRPr="00E42063" w:rsidRDefault="00AC709F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3890D" w14:textId="77777777" w:rsidR="00AC709F" w:rsidRPr="00E42063" w:rsidRDefault="00AC709F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régészeti lelőhely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7EFA" w14:textId="77777777" w:rsidR="00AC709F" w:rsidRPr="00E42063" w:rsidRDefault="00AC709F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D330E" w14:textId="3363104E" w:rsidR="00AC709F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9233" w14:textId="7A7553E1" w:rsidR="00AC709F" w:rsidRPr="00E42063" w:rsidRDefault="00AC709F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A0DE" w14:textId="021FCCE3" w:rsidR="00AC709F" w:rsidRPr="00E42063" w:rsidRDefault="00AF0243" w:rsidP="00AF0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</w:tr>
      <w:tr w:rsidR="00AC709F" w:rsidRPr="00E42063" w14:paraId="20C936CD" w14:textId="77777777" w:rsidTr="00AF02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46EC" w14:textId="77777777" w:rsidR="00AC709F" w:rsidRPr="00E42063" w:rsidRDefault="00AC709F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2C7BE" w14:textId="77777777" w:rsidR="00AC709F" w:rsidRPr="00E42063" w:rsidRDefault="00AC709F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GYP 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8F2D" w14:textId="77777777" w:rsidR="00AC709F" w:rsidRPr="00E42063" w:rsidRDefault="00AC709F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2924F" w14:textId="770C714A" w:rsidR="00AC709F" w:rsidRPr="00E42063" w:rsidRDefault="00AC709F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395D2" w14:textId="1FEA3553" w:rsidR="00AC709F" w:rsidRPr="00E42063" w:rsidRDefault="00AC709F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7912C" w14:textId="37785F3B" w:rsidR="00AC709F" w:rsidRPr="00E42063" w:rsidRDefault="00AC709F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14:paraId="1F2106CC" w14:textId="77777777" w:rsidR="008D58B7" w:rsidRDefault="008D58B7">
      <w:pPr>
        <w:rPr>
          <w:i/>
        </w:rPr>
      </w:pPr>
      <w:r>
        <w:rPr>
          <w:i/>
        </w:rPr>
        <w:br w:type="page"/>
      </w:r>
    </w:p>
    <w:p w14:paraId="0CAC63C9" w14:textId="0687B46A" w:rsidR="005A1B24" w:rsidRPr="00E42063" w:rsidRDefault="00867AA7" w:rsidP="00867AA7">
      <w:pPr>
        <w:jc w:val="right"/>
        <w:rPr>
          <w:i/>
        </w:rPr>
      </w:pPr>
      <w:r>
        <w:rPr>
          <w:i/>
        </w:rPr>
        <w:lastRenderedPageBreak/>
        <w:t>2</w:t>
      </w:r>
      <w:r w:rsidRPr="00E42063">
        <w:rPr>
          <w:i/>
        </w:rPr>
        <w:t>. melléklet a …/2018. (…) önkormányzati rendelethez</w:t>
      </w:r>
    </w:p>
    <w:p w14:paraId="4C7CD46F" w14:textId="77777777" w:rsidR="001D7B7C" w:rsidRDefault="001D7B7C"/>
    <w:p w14:paraId="510E941A" w14:textId="1903D48B" w:rsidR="008D58B7" w:rsidRPr="00E42063" w:rsidRDefault="008D58B7" w:rsidP="008D58B7">
      <w:pPr>
        <w:ind w:left="284" w:hanging="993"/>
        <w:jc w:val="both"/>
        <w:rPr>
          <w:b/>
        </w:rPr>
      </w:pPr>
      <w:r w:rsidRPr="00E42063">
        <w:rPr>
          <w:b/>
        </w:rPr>
        <w:t xml:space="preserve">Helyi </w:t>
      </w:r>
      <w:r w:rsidR="00AF0243">
        <w:rPr>
          <w:b/>
        </w:rPr>
        <w:t xml:space="preserve">és országos </w:t>
      </w:r>
      <w:r>
        <w:rPr>
          <w:b/>
        </w:rPr>
        <w:t>egyedi</w:t>
      </w:r>
      <w:r w:rsidRPr="00E42063">
        <w:rPr>
          <w:b/>
        </w:rPr>
        <w:t xml:space="preserve"> védelem </w:t>
      </w:r>
    </w:p>
    <w:tbl>
      <w:tblPr>
        <w:tblW w:w="10420" w:type="dxa"/>
        <w:tblInd w:w="-6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897"/>
        <w:gridCol w:w="1457"/>
        <w:gridCol w:w="2506"/>
      </w:tblGrid>
      <w:tr w:rsidR="00AF0243" w:rsidRPr="00E42063" w14:paraId="59DCA60D" w14:textId="77777777" w:rsidTr="003560EB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D270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E56A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B4FF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BA242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C</w:t>
            </w:r>
          </w:p>
        </w:tc>
      </w:tr>
      <w:tr w:rsidR="00AF0243" w:rsidRPr="00E42063" w14:paraId="1364090B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261B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8411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Terület megnevezése, ingatlanok címe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6B1A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hrsz.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D8B41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Védelmi fokozat</w:t>
            </w:r>
          </w:p>
        </w:tc>
      </w:tr>
      <w:tr w:rsidR="00AF0243" w:rsidRPr="00E42063" w14:paraId="335FA4D0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A8F5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DC786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C37B9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7819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Teljes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F9EC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Helyi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BE54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Országos</w:t>
            </w:r>
          </w:p>
        </w:tc>
      </w:tr>
      <w:tr w:rsidR="00AF0243" w:rsidRPr="00E42063" w14:paraId="19183317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2829F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99FD68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B4B23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E34B7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91065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CA36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F0243" w:rsidRPr="00E42063" w14:paraId="4EAB3058" w14:textId="77777777" w:rsidTr="003560EB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B90B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C3F8" w14:textId="274D6798" w:rsidR="00AF0243" w:rsidRPr="00E42063" w:rsidRDefault="00AF0243" w:rsidP="005D0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 w:rsidR="005D0CE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Központ a várhegyi </w:t>
            </w:r>
            <w:proofErr w:type="spellStart"/>
            <w:r w:rsidR="005D0CEB">
              <w:rPr>
                <w:rFonts w:ascii="Calibri" w:eastAsia="Times New Roman" w:hAnsi="Calibri" w:cs="Times New Roman"/>
                <w:color w:val="000000"/>
                <w:lang w:eastAsia="hu-HU"/>
              </w:rPr>
              <w:t>pincehellyel</w:t>
            </w:r>
            <w:proofErr w:type="spellEnd"/>
            <w:r w:rsidR="005D0CE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együtt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ED4B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14CF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  <w:p w14:paraId="38203CBD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FBF2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5239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F0243" w:rsidRPr="00E42063" w14:paraId="5CD0690B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7F6E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7622C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0933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D3DB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225E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57A0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F0243" w:rsidRPr="00E42063" w14:paraId="2D639C0A" w14:textId="77777777" w:rsidTr="003560EB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AB59F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F65A72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89E69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1D133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36E11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592C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F0243" w:rsidRPr="00E42063" w14:paraId="2603E6A0" w14:textId="77777777" w:rsidTr="003560EB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082B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43FFA" w14:textId="16845D7E" w:rsidR="00AF0243" w:rsidRPr="00E42063" w:rsidRDefault="00AF0243" w:rsidP="005D0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 w:rsidR="005D0CEB">
              <w:rPr>
                <w:rFonts w:ascii="Calibri" w:eastAsia="Times New Roman" w:hAnsi="Calibri" w:cs="Times New Roman"/>
                <w:color w:val="000000"/>
                <w:lang w:eastAsia="hu-HU"/>
              </w:rPr>
              <w:t>Pipishegyi pincesor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11F2" w14:textId="6F03648A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2644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BEC4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4AA9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F0243" w:rsidRPr="00E42063" w14:paraId="0E69AC61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488F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9E3F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99F3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C88E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E227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C197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F0243" w:rsidRPr="00E42063" w14:paraId="664FFBC8" w14:textId="77777777" w:rsidTr="003560EB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6B5A5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733B75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CBA0B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9F6DD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03EF9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A342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F0243" w:rsidRPr="00E42063" w14:paraId="1489E39B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1B92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D89CD" w14:textId="3CE98C17" w:rsidR="00AF0243" w:rsidRPr="00E42063" w:rsidRDefault="005D0CEB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Ady úti pincesor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6E8B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81B8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44AA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F8EA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F0243" w:rsidRPr="00E42063" w14:paraId="5BBCEF8C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6670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F98DA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A595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81C6B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262A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E550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F0243" w:rsidRPr="00E42063" w14:paraId="5509DDC7" w14:textId="77777777" w:rsidTr="003560EB">
        <w:trPr>
          <w:trHeight w:val="290"/>
        </w:trPr>
        <w:tc>
          <w:tcPr>
            <w:tcW w:w="10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EC49E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4</w:t>
            </w:r>
          </w:p>
        </w:tc>
      </w:tr>
      <w:tr w:rsidR="00AF0243" w:rsidRPr="00E42063" w14:paraId="708070B2" w14:textId="77777777" w:rsidTr="003560EB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E0936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4485D" w14:textId="17DEC362" w:rsidR="00AF0243" w:rsidRPr="00E42063" w:rsidRDefault="005D0CEB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Kecskeői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pincesor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8F96B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54B59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86821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F88CF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F0243" w:rsidRPr="00E42063" w14:paraId="12E8AB89" w14:textId="77777777" w:rsidTr="003560EB">
        <w:trPr>
          <w:trHeight w:val="29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0547A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590E2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E94B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9CF1E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B88D0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C8860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F0243" w:rsidRPr="00E42063" w14:paraId="6DB7398F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96663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A99F9C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CEDA0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50EAF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11747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F879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F0243" w:rsidRPr="00E42063" w14:paraId="5B777D8B" w14:textId="77777777" w:rsidTr="003560EB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09AD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80CE4" w14:textId="261E6020" w:rsidR="00AF0243" w:rsidRPr="00E42063" w:rsidRDefault="00AF0243" w:rsidP="005D0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 w:rsidR="005D0CEB">
              <w:rPr>
                <w:rFonts w:ascii="Calibri" w:eastAsia="Times New Roman" w:hAnsi="Calibri" w:cs="Times New Roman"/>
                <w:color w:val="000000"/>
                <w:lang w:eastAsia="hu-HU"/>
              </w:rPr>
              <w:t>Alszögi pincesor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2E8A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4850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06EB" w14:textId="765A5FFF" w:rsidR="00AF0243" w:rsidRPr="00E42063" w:rsidRDefault="005D0CEB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47C1" w14:textId="0421B892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F0243" w:rsidRPr="00E42063" w14:paraId="5D9E6A56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33D0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85EC5" w14:textId="57FA34E8" w:rsidR="00AF0243" w:rsidRPr="00E42063" w:rsidRDefault="00AF0243" w:rsidP="005D0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8BDA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9ED55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2A621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C0811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F0243" w:rsidRPr="00E42063" w14:paraId="53AFFC8E" w14:textId="77777777" w:rsidTr="003560EB">
        <w:trPr>
          <w:trHeight w:val="290"/>
        </w:trPr>
        <w:tc>
          <w:tcPr>
            <w:tcW w:w="10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5051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6</w:t>
            </w:r>
          </w:p>
        </w:tc>
      </w:tr>
      <w:tr w:rsidR="00AF0243" w:rsidRPr="00E42063" w14:paraId="2ED19E22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B838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EDA6" w14:textId="1AA83962" w:rsidR="00AF0243" w:rsidRPr="00E42063" w:rsidRDefault="00AF0243" w:rsidP="005D0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 w:rsidR="005D0CEB">
              <w:rPr>
                <w:rFonts w:ascii="Calibri" w:eastAsia="Times New Roman" w:hAnsi="Calibri" w:cs="Times New Roman"/>
                <w:color w:val="000000"/>
                <w:lang w:eastAsia="hu-HU"/>
              </w:rPr>
              <w:t>három Fő út menti kiskápolna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C0B6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9E3EE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E4D2" w14:textId="1CB26121" w:rsidR="00AF0243" w:rsidRPr="00E42063" w:rsidRDefault="005D0CEB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3171" w14:textId="0244E949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F0243" w:rsidRPr="00E42063" w14:paraId="1BB7C30F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4F46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A10DC" w14:textId="28B65523" w:rsidR="00AF0243" w:rsidRPr="00E42063" w:rsidRDefault="00AF0243" w:rsidP="005D0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BF5C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AF495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5A889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F5048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F0243" w:rsidRPr="00E42063" w14:paraId="16A62E49" w14:textId="77777777" w:rsidTr="003560EB">
        <w:trPr>
          <w:trHeight w:val="290"/>
        </w:trPr>
        <w:tc>
          <w:tcPr>
            <w:tcW w:w="10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E3B3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 7</w:t>
            </w:r>
          </w:p>
        </w:tc>
      </w:tr>
      <w:tr w:rsidR="00AF0243" w:rsidRPr="00E42063" w14:paraId="288B2C52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5B80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4DAB9" w14:textId="3E06D8DC" w:rsidR="00AF0243" w:rsidRPr="00E42063" w:rsidRDefault="00AF0243" w:rsidP="005D0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proofErr w:type="spellStart"/>
            <w:r w:rsidR="005D0CEB">
              <w:rPr>
                <w:rFonts w:ascii="Calibri" w:eastAsia="Times New Roman" w:hAnsi="Calibri" w:cs="Times New Roman"/>
                <w:color w:val="000000"/>
                <w:lang w:eastAsia="hu-HU"/>
              </w:rPr>
              <w:t>Dobrányi</w:t>
            </w:r>
            <w:proofErr w:type="spellEnd"/>
            <w:r w:rsidR="005D0CE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út 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BEE8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8805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1B6E" w14:textId="42AE19E0" w:rsidR="00AF0243" w:rsidRPr="00E42063" w:rsidRDefault="005D0CEB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2F38" w14:textId="2C2385D6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F0243" w:rsidRPr="00E42063" w14:paraId="0E6BD878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095F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7B93" w14:textId="2D653547" w:rsidR="00AF0243" w:rsidRPr="00E42063" w:rsidRDefault="00AF0243" w:rsidP="005D0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 w:rsidR="005D0CEB">
              <w:rPr>
                <w:rFonts w:ascii="Calibri" w:eastAsia="Times New Roman" w:hAnsi="Calibri" w:cs="Times New Roman"/>
                <w:color w:val="000000"/>
                <w:lang w:eastAsia="hu-HU"/>
              </w:rPr>
              <w:t>tájház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65D5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07565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47571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A2A0B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F0243" w:rsidRPr="00E42063" w14:paraId="1A4886C0" w14:textId="77777777" w:rsidTr="003560EB">
        <w:trPr>
          <w:trHeight w:val="290"/>
        </w:trPr>
        <w:tc>
          <w:tcPr>
            <w:tcW w:w="10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196E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8</w:t>
            </w:r>
          </w:p>
        </w:tc>
      </w:tr>
      <w:tr w:rsidR="00AF0243" w:rsidRPr="00E42063" w14:paraId="016ED648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3BE7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0A0C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régészeti lelőhely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5562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B8770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B0AC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A048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</w:tr>
      <w:tr w:rsidR="00AF0243" w:rsidRPr="00E42063" w14:paraId="0163E6B5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3FC2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A06A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Római katolikus templom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C490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46D11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EF78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798F5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F0243" w:rsidRPr="00E42063" w14:paraId="52371BF6" w14:textId="77777777" w:rsidTr="003560EB">
        <w:trPr>
          <w:trHeight w:val="290"/>
        </w:trPr>
        <w:tc>
          <w:tcPr>
            <w:tcW w:w="10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5490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9</w:t>
            </w:r>
          </w:p>
        </w:tc>
      </w:tr>
      <w:tr w:rsidR="00AF0243" w:rsidRPr="00E42063" w14:paraId="016756A4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974B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0D371" w14:textId="76461F05" w:rsidR="00AF0243" w:rsidRPr="00E42063" w:rsidRDefault="005D0CEB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Templom út 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5C8F" w14:textId="3CC58541" w:rsidR="00AF0243" w:rsidRPr="00E42063" w:rsidRDefault="005D0CEB" w:rsidP="005D0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356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7B0DE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031A" w14:textId="0095F425" w:rsidR="00AF0243" w:rsidRPr="00E42063" w:rsidRDefault="005D0CEB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B6BD" w14:textId="13C3E7A4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F0243" w:rsidRPr="00E42063" w14:paraId="1AB49DA5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8D38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8DAA" w14:textId="3B967F30" w:rsidR="00AF0243" w:rsidRPr="00E42063" w:rsidRDefault="005D0CEB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 régi (volt) parókia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7C91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776EF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A6167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77732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F0243" w:rsidRPr="00E42063" w14:paraId="7BF17221" w14:textId="77777777" w:rsidTr="003560EB">
        <w:trPr>
          <w:trHeight w:val="290"/>
        </w:trPr>
        <w:tc>
          <w:tcPr>
            <w:tcW w:w="10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8CAC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 10</w:t>
            </w:r>
          </w:p>
        </w:tc>
      </w:tr>
      <w:tr w:rsidR="00AF0243" w:rsidRPr="00E42063" w14:paraId="35B67CDB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5F69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D3010" w14:textId="2F392C16" w:rsidR="00AF0243" w:rsidRPr="00E42063" w:rsidRDefault="005D0CEB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Zám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patakhíd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A577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D7CED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80DE" w14:textId="3F5D015A" w:rsidR="00AF0243" w:rsidRPr="00E42063" w:rsidRDefault="005D0CEB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8649" w14:textId="6E09A21C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F0243" w:rsidRPr="00E42063" w14:paraId="12B8F858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AB56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9CA8D" w14:textId="5E43ECCB" w:rsidR="00AF0243" w:rsidRPr="00E42063" w:rsidRDefault="005D0CEB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 2406-os úton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4190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C0FF2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CA090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8927F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F0243" w:rsidRPr="00E42063" w14:paraId="1425A620" w14:textId="77777777" w:rsidTr="003560EB">
        <w:trPr>
          <w:trHeight w:val="290"/>
        </w:trPr>
        <w:tc>
          <w:tcPr>
            <w:tcW w:w="10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F227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 11</w:t>
            </w:r>
          </w:p>
        </w:tc>
      </w:tr>
      <w:tr w:rsidR="00AF0243" w:rsidRPr="00E42063" w14:paraId="3515E370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D8F2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95BB0" w14:textId="27AEA65C" w:rsidR="00AF0243" w:rsidRPr="00E42063" w:rsidRDefault="00AF0243" w:rsidP="005D0C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2304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F0D25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3A38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5594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</w:tr>
      <w:tr w:rsidR="00AF0243" w:rsidRPr="00E42063" w14:paraId="5CCA7B6D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FCE8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D131F" w14:textId="7230E711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40A4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385C7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017F6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3E4B9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F0243" w:rsidRPr="00E42063" w14:paraId="6797D38E" w14:textId="77777777" w:rsidTr="003560EB">
        <w:trPr>
          <w:trHeight w:val="290"/>
        </w:trPr>
        <w:tc>
          <w:tcPr>
            <w:tcW w:w="10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E5DA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12</w:t>
            </w:r>
          </w:p>
        </w:tc>
      </w:tr>
      <w:tr w:rsidR="00AF0243" w:rsidRPr="00E42063" w14:paraId="147570BE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D5FD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D17DC" w14:textId="591D7A99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41AA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9026F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108D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BBDA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</w:tr>
      <w:tr w:rsidR="00AF0243" w:rsidRPr="00E42063" w14:paraId="5BD097E5" w14:textId="77777777" w:rsidTr="003560E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D4A1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419C0" w14:textId="5AF5307F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BEED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4206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84AE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FE758" w14:textId="77777777" w:rsidR="00AF0243" w:rsidRPr="00E42063" w:rsidRDefault="00AF0243" w:rsidP="003560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F687" w14:textId="77777777" w:rsidR="00AF0243" w:rsidRPr="00E42063" w:rsidRDefault="00AF0243" w:rsidP="003560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14:paraId="3CC655CF" w14:textId="77777777" w:rsidR="00867AA7" w:rsidRDefault="00867AA7" w:rsidP="00AF0243">
      <w:pPr>
        <w:ind w:left="284"/>
        <w:rPr>
          <w:i/>
        </w:rPr>
      </w:pPr>
    </w:p>
    <w:p w14:paraId="1FD6CC67" w14:textId="77777777" w:rsidR="00867AA7" w:rsidRDefault="00867AA7" w:rsidP="001D7B7C">
      <w:pPr>
        <w:ind w:left="284"/>
        <w:jc w:val="right"/>
        <w:rPr>
          <w:i/>
        </w:rPr>
      </w:pPr>
    </w:p>
    <w:p w14:paraId="0E6C5BF8" w14:textId="77777777" w:rsidR="00867AA7" w:rsidRDefault="00867AA7" w:rsidP="001D7B7C">
      <w:pPr>
        <w:ind w:left="284"/>
        <w:jc w:val="right"/>
        <w:rPr>
          <w:i/>
        </w:rPr>
      </w:pPr>
    </w:p>
    <w:p w14:paraId="6E10F6AF" w14:textId="77777777" w:rsidR="00867AA7" w:rsidRDefault="00867AA7" w:rsidP="001D7B7C">
      <w:pPr>
        <w:ind w:left="284"/>
        <w:jc w:val="right"/>
        <w:rPr>
          <w:i/>
        </w:rPr>
      </w:pPr>
    </w:p>
    <w:p w14:paraId="1BD47D41" w14:textId="77777777" w:rsidR="00867AA7" w:rsidRDefault="00867AA7" w:rsidP="001D7B7C">
      <w:pPr>
        <w:ind w:left="284"/>
        <w:jc w:val="right"/>
        <w:rPr>
          <w:i/>
        </w:rPr>
      </w:pPr>
    </w:p>
    <w:p w14:paraId="46EB15B2" w14:textId="77777777" w:rsidR="00E42063" w:rsidRDefault="001D7B7C" w:rsidP="001D7B7C">
      <w:pPr>
        <w:ind w:left="284"/>
        <w:jc w:val="right"/>
      </w:pPr>
      <w:r>
        <w:rPr>
          <w:i/>
        </w:rPr>
        <w:t>3</w:t>
      </w:r>
      <w:r w:rsidRPr="00E42063">
        <w:rPr>
          <w:i/>
        </w:rPr>
        <w:t>. melléklet a …/2018. (…) önkormányzati rendelethez</w:t>
      </w:r>
    </w:p>
    <w:p w14:paraId="43AC2C99" w14:textId="77777777" w:rsidR="001D7B7C" w:rsidRPr="00E42063" w:rsidRDefault="001D7B7C" w:rsidP="001D7B7C">
      <w:pPr>
        <w:ind w:left="284" w:hanging="993"/>
        <w:jc w:val="both"/>
        <w:rPr>
          <w:b/>
        </w:rPr>
      </w:pPr>
      <w:r>
        <w:rPr>
          <w:b/>
        </w:rPr>
        <w:t>Gyöngyöspata településképi szempontból meghatározó területei</w:t>
      </w:r>
      <w:r w:rsidRPr="00E42063">
        <w:rPr>
          <w:b/>
        </w:rPr>
        <w:t xml:space="preserve"> </w:t>
      </w:r>
    </w:p>
    <w:p w14:paraId="3F37C8BE" w14:textId="77777777" w:rsidR="001D7B7C" w:rsidRDefault="001D7B7C" w:rsidP="00E42063">
      <w:pPr>
        <w:ind w:left="284"/>
        <w:jc w:val="both"/>
      </w:pPr>
    </w:p>
    <w:p w14:paraId="5A1CEEB9" w14:textId="77777777" w:rsidR="001D7B7C" w:rsidRPr="00812390" w:rsidRDefault="001D7B7C" w:rsidP="001D7B7C">
      <w:r>
        <w:rPr>
          <w:noProof/>
          <w:lang w:eastAsia="hu-HU"/>
        </w:rPr>
        <w:drawing>
          <wp:inline distT="0" distB="0" distL="0" distR="0" wp14:anchorId="60EA28C2" wp14:editId="122A7ECF">
            <wp:extent cx="5760720" cy="566674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 tkr mellékle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6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F16E9" w14:textId="77777777" w:rsidR="00F16D84" w:rsidRDefault="00F16D84" w:rsidP="00F16D84">
      <w:pPr>
        <w:jc w:val="both"/>
      </w:pPr>
    </w:p>
    <w:p w14:paraId="2F1EAB1B" w14:textId="77777777" w:rsidR="00B42BEF" w:rsidRPr="00B42BEF" w:rsidRDefault="00B42BEF" w:rsidP="00B42BEF">
      <w:pPr>
        <w:jc w:val="both"/>
      </w:pPr>
    </w:p>
    <w:p w14:paraId="46970911" w14:textId="77777777" w:rsidR="00E53A6E" w:rsidRPr="00E53A6E" w:rsidRDefault="00E53A6E" w:rsidP="00E53A6E">
      <w:pPr>
        <w:jc w:val="both"/>
      </w:pPr>
    </w:p>
    <w:p w14:paraId="2B43BE59" w14:textId="4531B7EC" w:rsidR="00AA5F5F" w:rsidRDefault="00AA5F5F">
      <w:r>
        <w:br w:type="page"/>
      </w:r>
    </w:p>
    <w:p w14:paraId="26E9C092" w14:textId="3E22B73D" w:rsidR="00AA5F5F" w:rsidRDefault="00AA5F5F" w:rsidP="00AA5F5F">
      <w:pPr>
        <w:ind w:left="284"/>
        <w:jc w:val="right"/>
      </w:pPr>
      <w:r>
        <w:rPr>
          <w:i/>
        </w:rPr>
        <w:lastRenderedPageBreak/>
        <w:t>4</w:t>
      </w:r>
      <w:r w:rsidRPr="00E42063">
        <w:rPr>
          <w:i/>
        </w:rPr>
        <w:t>. melléklet a …/2018. (…) önkormányzati rendelethez</w:t>
      </w:r>
    </w:p>
    <w:p w14:paraId="1F69C263" w14:textId="6A206270" w:rsidR="00551FDF" w:rsidRDefault="00AA5F5F" w:rsidP="00551FDF">
      <w:pPr>
        <w:jc w:val="both"/>
        <w:rPr>
          <w:b/>
        </w:rPr>
      </w:pPr>
      <w:r>
        <w:rPr>
          <w:b/>
        </w:rPr>
        <w:t xml:space="preserve">Gyöngyöspata Város </w:t>
      </w:r>
      <w:proofErr w:type="spellStart"/>
      <w:r w:rsidRPr="00AA5F5F">
        <w:rPr>
          <w:b/>
        </w:rPr>
        <w:t>Natura</w:t>
      </w:r>
      <w:proofErr w:type="spellEnd"/>
      <w:r w:rsidRPr="00AA5F5F">
        <w:rPr>
          <w:b/>
        </w:rPr>
        <w:t xml:space="preserve"> 2000 terület</w:t>
      </w:r>
      <w:r>
        <w:rPr>
          <w:b/>
        </w:rPr>
        <w:t>einek</w:t>
      </w:r>
      <w:r w:rsidRPr="00AA5F5F">
        <w:rPr>
          <w:b/>
        </w:rPr>
        <w:t xml:space="preserve"> és táj</w:t>
      </w:r>
      <w:r>
        <w:rPr>
          <w:b/>
        </w:rPr>
        <w:t>képvédelmi területeinek lehatárolása</w:t>
      </w:r>
    </w:p>
    <w:p w14:paraId="06FE47C4" w14:textId="77777777" w:rsid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018/11, 022/2, 0289b, 0290, 0291/1, 0291/3, 0291/4, 0291/7, 0291/8, 0291/9, 0291/10,</w:t>
      </w:r>
    </w:p>
    <w:p w14:paraId="0C6FF988" w14:textId="0BBA593E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0291/11, 0292/8, 0292/9, 0292/11, 0292/12, 0292/13, 0292/14, 0292/15, 0292/17, 0292/18,</w:t>
      </w:r>
    </w:p>
    <w:p w14:paraId="3EC49532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0292/20, 0292/21, 0293/1, 0293/2, 0293/14, 0293/17, 0293/18, 0293/19, 0293/20, 0293/21,</w:t>
      </w:r>
    </w:p>
    <w:p w14:paraId="169C8140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0293/22, 0293/23, 0293/24, 0293/25, 0293/26, 0293/29, 0293/31, 0293/34, 0294/2, 0295,</w:t>
      </w:r>
    </w:p>
    <w:p w14:paraId="0D171ED0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0296/1, 0296/2, 0296/3, 0296/4, 0296/5, 0296/7, 0296/8, 0296/10, 0296/11, 0296/12,</w:t>
      </w:r>
    </w:p>
    <w:p w14:paraId="4B05CBA2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0296/13, 0296/14, 0296/15, 0296/16, 0296/17, 0296/18, 0296/19, 0296/20, 0296/21,</w:t>
      </w:r>
    </w:p>
    <w:p w14:paraId="3861D6ED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0296/22, 0296/23, 0296/24, 0296/26, 0296/27, 0296/28, 0296/29, 0296/30, 0296/32,</w:t>
      </w:r>
    </w:p>
    <w:p w14:paraId="1C7F0A1B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0296/33, 0296/34, 0296/35, 0296/36, 0296/37, 0296/38, 0296/39, 0296/40, 0296/41,</w:t>
      </w:r>
    </w:p>
    <w:p w14:paraId="50B376A3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0296/42, 0296/43, 0297, 0298/1, 0298/2, 0301, 0302/2, 0303/1, 0303/2, 0303/3, 0303/4,</w:t>
      </w:r>
    </w:p>
    <w:p w14:paraId="0FDB3A56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0303/5, 0303/6, 0303/7, 0303/8, 0303/9, 0303/10, 0303/11, 0303/12, 0303/13, 0306/4,</w:t>
      </w:r>
    </w:p>
    <w:p w14:paraId="6859B707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0306/5, 0306/6, 0306/7, 0306/8, 0306/10, 0306/11, 0306/12, 0306/13, 0306/14, 0306/15,</w:t>
      </w:r>
    </w:p>
    <w:p w14:paraId="54CF73D0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0306/16, 0306/17, 0306/18, 0308/1, 0308/2, 0308/4, 0308/5, 0308/6, 0308/7, 0308/8,</w:t>
      </w:r>
    </w:p>
    <w:p w14:paraId="359ADE76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0308/9, 0308/10, 0308/11, 0308/12, 0308/13, 0308/14, 0308/15, 0308/17, 0308/18, 0308/19,</w:t>
      </w:r>
    </w:p>
    <w:p w14:paraId="11551DED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0308/21, 0308/22, 0310/2, 0311, 0312/1, 0312/3, 0312/5, 0312/6, 0312/7, 0312/8, 0312/10,</w:t>
      </w:r>
    </w:p>
    <w:p w14:paraId="0969C466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0312/11, 0312/12, 0312/14, 0312/15, 0312/16, 0312/17, 0312/18, 0312/19, 0312/20,</w:t>
      </w:r>
    </w:p>
    <w:p w14:paraId="39A0327B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0312/22, 0312/23, 0312/24, 0312/25, 0312/26, 0312/27, 0312/28, 0312/29, 0312/30,</w:t>
      </w:r>
    </w:p>
    <w:p w14:paraId="51BD5FB7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0312/31, 0312/32, 0312/33, 0312/34, 0312/35, 0312/36, 0312/37, 0312/38, 0312/39,</w:t>
      </w:r>
    </w:p>
    <w:p w14:paraId="690DD0CF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0312/40, 0312/41, 0312/42, 0312/43, 0315/5, 0315/7, 0315/9, 0315/11, 0315/13, 0315/14,</w:t>
      </w:r>
    </w:p>
    <w:p w14:paraId="52109387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0315/15, 0315/16, 0315/17, 0315/18, 0315/19, 0315/20, 0315/21, 0315/22, 0315/23,</w:t>
      </w:r>
    </w:p>
    <w:p w14:paraId="60F88552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0315/24, 0315/25, 0315/26, 0315/27, 0315/28, 0315/29, 0315/30, 0315/31, 0315/32,</w:t>
      </w:r>
    </w:p>
    <w:p w14:paraId="391F8E7B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0315/33, 0315/34, 0315/35, 0315/36, 0315/37, 0315/38, 0315/39, 0315/40, 0315/41,</w:t>
      </w:r>
    </w:p>
    <w:p w14:paraId="0AA9C98C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0315/42, 0315/43, 0315/44, 0315/45, 0315/46, 0315/47, 0315/48, 0315/49, 0315/50,</w:t>
      </w:r>
    </w:p>
    <w:p w14:paraId="2EA5B090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0315/51, 0315/52, 0315/53, 0315/54, 0315/55, 0315/56, 0315/57, 0315/58, 0315/59,</w:t>
      </w:r>
    </w:p>
    <w:p w14:paraId="56518B71" w14:textId="570D6876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0315/60, 0315/61, 0315/62, 0315/63, 0315/64, 0315/65, 0315/66, 0315/67, 0315/68,</w:t>
      </w:r>
    </w:p>
    <w:p w14:paraId="115F54C8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0315/69, 0315/70, 0315/71, 0315/72, 0315/73, 0315/74, 0315/75, 0315/76, 0315/77,</w:t>
      </w:r>
    </w:p>
    <w:p w14:paraId="11443142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0315/78, 0315/79, 0315/80, 0315/81, 0315/82, 0315/83, 0315/84, 0315/85, 0315/86,</w:t>
      </w:r>
    </w:p>
    <w:p w14:paraId="00227816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0315/87, 0315/88, 0315/89, 0315/90, 0315/91, 0315/92, 0315/93, 0315/94, 0315/95,</w:t>
      </w:r>
    </w:p>
    <w:p w14:paraId="4565A5EE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0315/96, 0315/97, 0315/98, 0315/99, 0315/100, 0315/101, 0316/1, 0316/4, 0316/5, 0316/6,</w:t>
      </w:r>
    </w:p>
    <w:p w14:paraId="679B6F4E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0316/7, 0316/8, 0316/9, 0316/10, 0316/11, 0316/12, 0316/13, 0316/14, 0316/15, 0316/16,</w:t>
      </w:r>
    </w:p>
    <w:p w14:paraId="5109F560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0316/17, 0317/1, 0317/2, 0317/3, 0318/1, 0318/2, 0318/3, 0318/4, 0319/2, 0321/2, 0324/1,</w:t>
      </w:r>
    </w:p>
    <w:p w14:paraId="06174F40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0324/2, 0324/3, 0325, 0326/1, 0326/3, 0326/4, 0326/6, 0326/7, 0326/8, 0326/10, 0326/11,</w:t>
      </w:r>
    </w:p>
    <w:p w14:paraId="474808E4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0326/12, 0326/13, 0326/14, 0326/15, 0326/16, 0326/17, 0326/18, 0326/19, 0326/20,</w:t>
      </w:r>
    </w:p>
    <w:p w14:paraId="3189E6F9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0326/21, 0326/22, 0326/23, 0326/24, 0326/25, 0326/26, 0326/27, 0326/28, 0326/29,</w:t>
      </w:r>
    </w:p>
    <w:p w14:paraId="126EB7A0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0326/30, 0326/31, 0326/32, 0326/34, 0326/36, 0326/37, 0326/38, 0326/39, 0326/40,</w:t>
      </w:r>
    </w:p>
    <w:p w14:paraId="3C872E72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0326/41, 0326/42, 0326/43, 0326/44, 0326/45, 0326/46, 0326/47, 0328/2, 0328/4, 0328/5,</w:t>
      </w:r>
    </w:p>
    <w:p w14:paraId="290DA388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0328/6, 0328/7, 0329/1, 0329/2, 0330/2, 0330/3, 0330/5, 0330/8, 0330/9, 0330/10, 0330/11,</w:t>
      </w:r>
    </w:p>
    <w:p w14:paraId="0B476343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0330/12, 0330/13, 0330/14, 0330/15, 0330/16, 0330/17, 0330/18, 0330/19, 0330/20,</w:t>
      </w:r>
    </w:p>
    <w:p w14:paraId="4CB7C66C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0330/21, 0330/22, 0330/23, 0330/24, 0330/25, 0330/26, 0330/27, 0330/28, 0330/29,</w:t>
      </w:r>
    </w:p>
    <w:p w14:paraId="41440935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0330/30, 0330/31, 0330/32, 0330/33, 0330/34, 0330/35, 0330/36, 0330/37, 0330/38,</w:t>
      </w:r>
    </w:p>
    <w:p w14:paraId="6A220646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0330/39, 0330/40, 0330/41, 0330/42, 0330/43, 0330/44, 0330/45, 0330/46, 0330/47,</w:t>
      </w:r>
    </w:p>
    <w:p w14:paraId="3657AB55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0330/48, 0330/49, 0330/50, 0330/51, 0330/52, 0330/53, 0330/54, 0330/55, 0330/56,</w:t>
      </w:r>
    </w:p>
    <w:p w14:paraId="5C54B80A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0330/57, 0330/58, 0330/59, 0330/60, 0330/61, 0330/62, 0330/63, 0330/64, 0330/65,</w:t>
      </w:r>
    </w:p>
    <w:p w14:paraId="39254182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0330/66, 0330/67, 0330/68, 0330/69, 0330/70, 0330/71, 0330/72, 0330/73, 0330/74,</w:t>
      </w:r>
    </w:p>
    <w:p w14:paraId="654EE4F4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0330/75, 0330/76, 0330/77, 0331, 0332/4, 0332/6, 0332/8, 0332/10, 0332/12, 0332/17,</w:t>
      </w:r>
    </w:p>
    <w:p w14:paraId="1EB23E7B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0332/18, 0332/19, 0332/20, 0332/21, 0332/22, 0332/23, 0332/24, 0332/25, 0332/26,</w:t>
      </w:r>
    </w:p>
    <w:p w14:paraId="3713C65B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0332/27, 0332/28, 0332/29, 0332/30, 0332/31, 0332/32, 0332/33, 0332/34, 0332/35,</w:t>
      </w:r>
    </w:p>
    <w:p w14:paraId="0CAD6A74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0332/36, 0332/37, 0332/38, 0332/39, 0332/40, 0332/41, 0332/42, 0332/43, 0332/45,</w:t>
      </w:r>
    </w:p>
    <w:p w14:paraId="73D98C00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0332/46, 0332/47, 0332/48, 0332/49, 0332/50, 0332/51, 0332/52, 0332/53, 0332/54,</w:t>
      </w:r>
    </w:p>
    <w:p w14:paraId="7BDCCE1D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0332/55, 0332/56, 0332/57, 0332/58, 0332/59, 0332/60, 0332/61, 0332/62, 0332/63,</w:t>
      </w:r>
    </w:p>
    <w:p w14:paraId="60DC20F3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0332/64, 0332/65, 0332/66, 0332/67, 0332/69, 0332/70, 0332/71, 0332/72, 0332/73,</w:t>
      </w:r>
    </w:p>
    <w:p w14:paraId="77E8F233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0332/74, 0332/75, 0332/76, 0332/77, 0332/78, 0332/79, 0332/80, 0332/81, 0332/82,</w:t>
      </w:r>
    </w:p>
    <w:p w14:paraId="3EA08C42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lastRenderedPageBreak/>
        <w:t>0332/83, 0332/84, 0332/85, 0332/86, 0332/87, 0332/88, 0332/89, 0332/90, 0332/91,</w:t>
      </w:r>
    </w:p>
    <w:p w14:paraId="30319206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0332/92, 0332/93, 0332/94, 0332/95, 0332/96, 0332/97, 0332/98, 0332/99, 0332/100,</w:t>
      </w:r>
    </w:p>
    <w:p w14:paraId="78BBC60B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0332/101, 0332/102, 0332/103, 0332/104, 0332/105, 0332/106, 0332/107, 0332/108,</w:t>
      </w:r>
    </w:p>
    <w:p w14:paraId="56A99A57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0332/109, 0332/110, 0332/111, 0332/112, 0332/113, 0332/114, 0332/115, 0332/116,</w:t>
      </w:r>
    </w:p>
    <w:p w14:paraId="4392EFAB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0332/117, 0332/118, 0332/119, 0332/120, 0332/121, 0332/122, 0332/123, 0332/124,</w:t>
      </w:r>
    </w:p>
    <w:p w14:paraId="77015AD2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0332/125, 0332/126, 0332/127, 0332/128, 0332/129, 0332/130, 0332/131, 0332/132,</w:t>
      </w:r>
    </w:p>
    <w:p w14:paraId="0A06131E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0332/133, 0332/134, 0334/3, 0334/4, 0334/5, 0334/6, 0334/7, 0334/8, 0334/9, 0334/10,</w:t>
      </w:r>
    </w:p>
    <w:p w14:paraId="26181DDF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0334/11, 0334/12, 0334/13, 0334/14, 0334/15, 0334/16, 0334/17, 0334/18, 0334/19,</w:t>
      </w:r>
    </w:p>
    <w:p w14:paraId="063EC1CB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0334/20, 0334/21, 0334/22, 0334/23, 0334/24, 0334/25, 0334/26, 0334/27, 0334/28,</w:t>
      </w:r>
    </w:p>
    <w:p w14:paraId="309D2AB1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0334/29, 0334/30, 0334/31, 0334/32, 0334/33, 0334/34, 0334/35, 0334/36, 0334/37,</w:t>
      </w:r>
    </w:p>
    <w:p w14:paraId="187B86A5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0334/38, 0334/39, 0334/40, 0334/41, 0334/42, 0334/43, 0334/44, 0334/45, 0334/46,</w:t>
      </w:r>
    </w:p>
    <w:p w14:paraId="55E92036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0334/47, 0334/48, 0334/49, 0334/50, 0334/51, 0334/52, 0334/53, 0334/54, 0334/55,</w:t>
      </w:r>
    </w:p>
    <w:p w14:paraId="6B85A144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0334/56, 0334/57, 0334/58, 0334/59, 0334/60, 0334/61, 0334/62, 0334/63, 0334/64,</w:t>
      </w:r>
    </w:p>
    <w:p w14:paraId="00888BE4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0334/65, 0334/66, 0334/67, 0334/68, 0334/69, 0334/70, 0334/71, 0334/72, 0334/73,</w:t>
      </w:r>
    </w:p>
    <w:p w14:paraId="116B69BF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0334/74, 0334/75, 0334/76, 0334/77, 0334/78, 0334/79, 0334/80, 0334/81, 0334/82,</w:t>
      </w:r>
    </w:p>
    <w:p w14:paraId="60C4758A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0334/83, 0334/84, 0334/85, 0334/86, 0334/87, 0334/88, 0334/89, 0334/90, 0334/91,</w:t>
      </w:r>
    </w:p>
    <w:p w14:paraId="6BDE1A77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0334/92, 0334/93, 0334/94, 0334/95, 0334/96, 0334/97, 0334/98, 0334/99, 0334/100,</w:t>
      </w:r>
    </w:p>
    <w:p w14:paraId="42AA3BF8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0334/101, 0334/102, 0334/103, 0334/104, 0334/105, 0334/106, 0334/107, 0334/108,</w:t>
      </w:r>
    </w:p>
    <w:p w14:paraId="17CB72F0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0334/109, 0334/110, 0334/111, 0334/112, 0334/113, 0334/114, 0334/115, 0334/116,</w:t>
      </w:r>
    </w:p>
    <w:p w14:paraId="73050C7E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0334/117, 0334/118, 0334/119, 0334/120, 0334/121, 0334/122, 0334/123, 0334/124,</w:t>
      </w:r>
    </w:p>
    <w:p w14:paraId="23BD3D87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0334/125, 0334/126, 0334/127, 0334/128, 0334/129, 0334/130, 0334/131, 0334/132,</w:t>
      </w:r>
    </w:p>
    <w:p w14:paraId="2DEE3258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0334/133, 0334/134, 0334/135, 0334/136, 0334/137, 0334/138, 0334/139, 0334/140,</w:t>
      </w:r>
    </w:p>
    <w:p w14:paraId="260E2CB1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0334/141, 0334/142, 0334/143, 0334/144, 0334/145, 0334/146, 0334/147, 0334/148,</w:t>
      </w:r>
    </w:p>
    <w:p w14:paraId="08D54A29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0334/149, 0335, 0336, 0337/1, 0337/2, 0340, 0341/1, 0341/2, 0342/2, 0342/3, 0342/4,</w:t>
      </w:r>
    </w:p>
    <w:p w14:paraId="5B393361" w14:textId="7EAC71CE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0342/6, 0343, 0344/3, 0344/4, 0344/5, 0344/6, 0344/9, 0344/10, 0344/25, 0344/26, 0344/27,</w:t>
      </w:r>
    </w:p>
    <w:p w14:paraId="3C74F7B7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0346, 0348, 0351/1, 0351/2, 0352/1, 0352/2, 0353, 0354/1, 0354/2, 0355, 0356, 0357, 0358,</w:t>
      </w:r>
    </w:p>
    <w:p w14:paraId="6E4FFB66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0359, 0360, 0361, 0362/1, 0362/2, 0363, 0364, 0365, 0366, 0367, 0368, 0369, 0370, 0371,</w:t>
      </w:r>
    </w:p>
    <w:p w14:paraId="0D6C62AE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0372, 0373, 0374/2, 0376/4, 0376/6, 0376/7, 0376/8, 0376/11, 0376/12, 0376/13, 0376/14,</w:t>
      </w:r>
    </w:p>
    <w:p w14:paraId="121272F9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0376/15, 0376/16, 0376/18, 0376/19, 0376/20, 0376/21, 0376/22, 0376/23, 0376/24,</w:t>
      </w:r>
    </w:p>
    <w:p w14:paraId="68D1720D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0376/25, 0376/26, 0376/27, 0376/28, 0376/29, 0376/30, 0376/31, 0376/32, 0376/33,</w:t>
      </w:r>
    </w:p>
    <w:p w14:paraId="46115462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0376/34, 0376/35, 0376/36, 0376/37, 0376/38, 0376/39, 0376/40, 0376/41, 0376/42,</w:t>
      </w:r>
    </w:p>
    <w:p w14:paraId="21DF1084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0376/43, 0376/44, 0376/45, 0376/46, 0376/47, 0376/48, 0376/49, 0376/50, 0376/51,</w:t>
      </w:r>
    </w:p>
    <w:p w14:paraId="0589546D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0376/244, 0376/245, 0376/63b, 0385, 0386/2, 0386/3, 0386/4, 0387, 0388/2, 0388/3,</w:t>
      </w:r>
    </w:p>
    <w:p w14:paraId="00787D1E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0388/4, 0389/1, 0389/2, 0389/3, 0389/4, 0389/5, 0389/6, 0389/7, 0390, 0391/1, 0391/3,</w:t>
      </w:r>
    </w:p>
    <w:p w14:paraId="29649F1F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0391/4, 0391/5, 0392/2, 0392/3, 0392/4, 0393/1, 0393/2, 0394, 0395, 0396, 0397, 0398,</w:t>
      </w:r>
    </w:p>
    <w:p w14:paraId="14393D16" w14:textId="6D3AA9F0" w:rsid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4589">
        <w:rPr>
          <w:rFonts w:cstheme="minorHAnsi"/>
        </w:rPr>
        <w:t>0399, 0400, 0404, 0407/10, 0407/11, 0410/5, 0410/6, 0410/7, 0411/1, 0411/2</w:t>
      </w:r>
    </w:p>
    <w:p w14:paraId="7E9651E5" w14:textId="77777777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2E92548" w14:textId="7EF08C13" w:rsidR="001B4589" w:rsidRPr="001B4589" w:rsidRDefault="001B4589" w:rsidP="001B4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B4589">
        <w:rPr>
          <w:rFonts w:cstheme="minorHAnsi"/>
          <w:b/>
          <w:bCs/>
        </w:rPr>
        <w:t>Kiemelt jelent</w:t>
      </w:r>
      <w:r>
        <w:rPr>
          <w:rFonts w:ascii="Calibri" w:eastAsia="Calibri" w:hAnsi="Calibri" w:cs="Calibri"/>
          <w:b/>
          <w:bCs/>
        </w:rPr>
        <w:t>ő</w:t>
      </w:r>
      <w:r w:rsidRPr="001B4589">
        <w:rPr>
          <w:rFonts w:cstheme="minorHAnsi"/>
          <w:b/>
          <w:bCs/>
        </w:rPr>
        <w:t>ség</w:t>
      </w:r>
      <w:r>
        <w:rPr>
          <w:rFonts w:ascii="Calibri" w:eastAsia="Calibri" w:hAnsi="Calibri" w:cs="Calibri"/>
          <w:b/>
          <w:bCs/>
        </w:rPr>
        <w:t>ű</w:t>
      </w:r>
      <w:r w:rsidRPr="001B4589">
        <w:rPr>
          <w:rFonts w:cstheme="minorHAnsi"/>
          <w:b/>
          <w:bCs/>
        </w:rPr>
        <w:t xml:space="preserve"> különleges természet-meg</w:t>
      </w:r>
      <w:r>
        <w:rPr>
          <w:rFonts w:ascii="Calibri" w:eastAsia="Calibri" w:hAnsi="Calibri" w:cs="Calibri"/>
          <w:b/>
          <w:bCs/>
        </w:rPr>
        <w:t>ő</w:t>
      </w:r>
      <w:r w:rsidRPr="001B4589">
        <w:rPr>
          <w:rFonts w:cstheme="minorHAnsi"/>
          <w:b/>
          <w:bCs/>
        </w:rPr>
        <w:t>rzési területek (SCI) – HUBN20050 – Gyöngyöspatai Havas</w:t>
      </w:r>
    </w:p>
    <w:p w14:paraId="2133AF8C" w14:textId="67D0CC2E" w:rsidR="000A79D9" w:rsidRDefault="001B4589" w:rsidP="001B4589">
      <w:pPr>
        <w:jc w:val="both"/>
        <w:rPr>
          <w:rFonts w:cstheme="minorHAnsi"/>
        </w:rPr>
      </w:pPr>
      <w:r w:rsidRPr="001B4589">
        <w:rPr>
          <w:rFonts w:cstheme="minorHAnsi"/>
        </w:rPr>
        <w:t>0393/2, 0395, 0396, 0397, 0398, 0399</w:t>
      </w:r>
    </w:p>
    <w:p w14:paraId="5035E2A4" w14:textId="3E4496ED" w:rsidR="001B4589" w:rsidRDefault="001B4589" w:rsidP="001B4589">
      <w:pPr>
        <w:jc w:val="both"/>
        <w:rPr>
          <w:rFonts w:cstheme="minorHAnsi"/>
          <w:b/>
        </w:rPr>
      </w:pPr>
    </w:p>
    <w:p w14:paraId="685EEAC5" w14:textId="1C617E41" w:rsidR="001B4589" w:rsidRDefault="001B4589" w:rsidP="001B4589">
      <w:pPr>
        <w:jc w:val="both"/>
        <w:rPr>
          <w:rFonts w:cstheme="minorHAnsi"/>
          <w:b/>
        </w:rPr>
      </w:pPr>
    </w:p>
    <w:p w14:paraId="633552A9" w14:textId="0FB10F70" w:rsidR="001B4589" w:rsidRDefault="001B4589" w:rsidP="001B4589">
      <w:pPr>
        <w:jc w:val="both"/>
        <w:rPr>
          <w:rFonts w:cstheme="minorHAnsi"/>
          <w:b/>
        </w:rPr>
      </w:pPr>
    </w:p>
    <w:p w14:paraId="16AA00B3" w14:textId="12E991AC" w:rsidR="001B4589" w:rsidRDefault="001B4589" w:rsidP="001B4589">
      <w:pPr>
        <w:jc w:val="both"/>
        <w:rPr>
          <w:rFonts w:cstheme="minorHAnsi"/>
          <w:b/>
        </w:rPr>
      </w:pPr>
    </w:p>
    <w:p w14:paraId="25862144" w14:textId="25B706DF" w:rsidR="001B4589" w:rsidRDefault="001B4589" w:rsidP="001B4589">
      <w:pPr>
        <w:jc w:val="both"/>
        <w:rPr>
          <w:rFonts w:cstheme="minorHAnsi"/>
          <w:b/>
        </w:rPr>
      </w:pPr>
    </w:p>
    <w:p w14:paraId="798F5254" w14:textId="0A565F00" w:rsidR="001B4589" w:rsidRDefault="001B4589" w:rsidP="001B4589">
      <w:pPr>
        <w:jc w:val="both"/>
        <w:rPr>
          <w:rFonts w:cstheme="minorHAnsi"/>
          <w:b/>
        </w:rPr>
      </w:pPr>
    </w:p>
    <w:p w14:paraId="2E87277E" w14:textId="77777777" w:rsidR="001B4589" w:rsidRPr="001B4589" w:rsidRDefault="001B4589" w:rsidP="001B4589">
      <w:pPr>
        <w:jc w:val="both"/>
        <w:rPr>
          <w:rFonts w:cstheme="minorHAnsi"/>
          <w:b/>
        </w:rPr>
      </w:pPr>
    </w:p>
    <w:p w14:paraId="4507A2D7" w14:textId="77777777" w:rsidR="000A79D9" w:rsidRDefault="000A79D9" w:rsidP="00551FDF">
      <w:pPr>
        <w:jc w:val="both"/>
        <w:rPr>
          <w:b/>
        </w:rPr>
      </w:pPr>
    </w:p>
    <w:p w14:paraId="2FC4ECD8" w14:textId="46A486DA" w:rsidR="00AA5F5F" w:rsidRDefault="00AA5F5F" w:rsidP="00AA5F5F">
      <w:pPr>
        <w:ind w:left="284"/>
        <w:jc w:val="right"/>
      </w:pPr>
      <w:r>
        <w:rPr>
          <w:i/>
        </w:rPr>
        <w:lastRenderedPageBreak/>
        <w:t>5</w:t>
      </w:r>
      <w:r w:rsidRPr="00E42063">
        <w:rPr>
          <w:i/>
        </w:rPr>
        <w:t>. melléklet a …/2018. (…) önkormányzati rendelethez</w:t>
      </w:r>
    </w:p>
    <w:p w14:paraId="30BEF249" w14:textId="1D9CDD67" w:rsidR="00AA5F5F" w:rsidRDefault="00AA5F5F" w:rsidP="00AA5F5F">
      <w:pPr>
        <w:jc w:val="both"/>
        <w:rPr>
          <w:b/>
        </w:rPr>
      </w:pPr>
      <w:r>
        <w:rPr>
          <w:b/>
        </w:rPr>
        <w:t>Telepítésre javasolt növényfajok</w:t>
      </w:r>
    </w:p>
    <w:p w14:paraId="50AADD97" w14:textId="77777777" w:rsidR="00CF15CD" w:rsidRDefault="00CF15CD" w:rsidP="00CF15CD">
      <w:pPr>
        <w:ind w:left="723" w:right="7"/>
      </w:pPr>
      <w:r>
        <w:t>Lombos fafajok</w:t>
      </w:r>
    </w:p>
    <w:tbl>
      <w:tblPr>
        <w:tblW w:w="9226" w:type="dxa"/>
        <w:tblInd w:w="-10" w:type="dxa"/>
        <w:tblCellMar>
          <w:top w:w="54" w:type="dxa"/>
          <w:left w:w="96" w:type="dxa"/>
          <w:right w:w="36" w:type="dxa"/>
        </w:tblCellMar>
        <w:tblLook w:val="04A0" w:firstRow="1" w:lastRow="0" w:firstColumn="1" w:lastColumn="0" w:noHBand="0" w:noVBand="1"/>
      </w:tblPr>
      <w:tblGrid>
        <w:gridCol w:w="1126"/>
        <w:gridCol w:w="831"/>
        <w:gridCol w:w="465"/>
        <w:gridCol w:w="242"/>
        <w:gridCol w:w="2033"/>
        <w:gridCol w:w="4529"/>
      </w:tblGrid>
      <w:tr w:rsidR="00CF15CD" w14:paraId="7A65211D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03C56B" w14:textId="77777777" w:rsidR="00CF15CD" w:rsidRPr="0018524F" w:rsidRDefault="00CF15CD" w:rsidP="000A79D9">
            <w:pPr>
              <w:spacing w:after="0"/>
              <w:ind w:right="65"/>
              <w:jc w:val="center"/>
              <w:rPr>
                <w:b/>
                <w:sz w:val="24"/>
                <w:szCs w:val="24"/>
              </w:rPr>
            </w:pPr>
            <w:r w:rsidRPr="0018524F">
              <w:rPr>
                <w:b/>
                <w:sz w:val="24"/>
                <w:szCs w:val="24"/>
              </w:rPr>
              <w:t>tudományos (latin) elnevezés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B9725D" w14:textId="77777777" w:rsidR="00CF15CD" w:rsidRPr="0018524F" w:rsidRDefault="00CF15CD" w:rsidP="000A79D9">
            <w:pPr>
              <w:spacing w:after="0"/>
              <w:ind w:right="67"/>
              <w:jc w:val="center"/>
              <w:rPr>
                <w:b/>
              </w:rPr>
            </w:pPr>
            <w:r w:rsidRPr="0018524F">
              <w:rPr>
                <w:b/>
              </w:rPr>
              <w:t>magyar elnevezés</w:t>
            </w:r>
          </w:p>
        </w:tc>
      </w:tr>
      <w:tr w:rsidR="00CF15CD" w14:paraId="28BDBB84" w14:textId="77777777" w:rsidTr="000A79D9">
        <w:trPr>
          <w:trHeight w:val="285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B452BE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Acer</w:t>
            </w:r>
            <w:proofErr w:type="spellEnd"/>
            <w:r>
              <w:t xml:space="preserve"> </w:t>
            </w:r>
            <w:proofErr w:type="spellStart"/>
            <w:r>
              <w:t>campestre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D70A94" w14:textId="77777777" w:rsidR="00CF15CD" w:rsidRDefault="00CF15CD" w:rsidP="000A79D9">
            <w:pPr>
              <w:spacing w:after="0"/>
              <w:ind w:left="12"/>
            </w:pPr>
            <w:r>
              <w:t>mezei juhar</w:t>
            </w:r>
          </w:p>
        </w:tc>
      </w:tr>
      <w:tr w:rsidR="00CF15CD" w14:paraId="71628416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CF7213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Acer</w:t>
            </w:r>
            <w:proofErr w:type="spellEnd"/>
            <w:r>
              <w:t xml:space="preserve"> </w:t>
            </w:r>
            <w:proofErr w:type="spellStart"/>
            <w:r>
              <w:t>palatanoides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580271" w14:textId="77777777" w:rsidR="00CF15CD" w:rsidRDefault="00CF15CD" w:rsidP="000A79D9">
            <w:pPr>
              <w:spacing w:after="0"/>
              <w:ind w:left="12"/>
            </w:pPr>
            <w:r>
              <w:t>korai juhar</w:t>
            </w:r>
          </w:p>
        </w:tc>
      </w:tr>
      <w:tr w:rsidR="00CF15CD" w14:paraId="4A12AD1D" w14:textId="77777777" w:rsidTr="000A79D9">
        <w:trPr>
          <w:trHeight w:val="283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72346E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Acer</w:t>
            </w:r>
            <w:proofErr w:type="spellEnd"/>
            <w:r>
              <w:t xml:space="preserve"> </w:t>
            </w:r>
            <w:proofErr w:type="spellStart"/>
            <w:r>
              <w:t>pseudoplatanus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52444B" w14:textId="77777777" w:rsidR="00CF15CD" w:rsidRDefault="00CF15CD" w:rsidP="000A79D9">
            <w:pPr>
              <w:spacing w:after="0"/>
              <w:ind w:left="5"/>
            </w:pPr>
            <w:r>
              <w:t>hegyi juhar, jávorfa</w:t>
            </w:r>
          </w:p>
        </w:tc>
      </w:tr>
      <w:tr w:rsidR="00CF15CD" w14:paraId="3B1911ED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881065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Acer</w:t>
            </w:r>
            <w:proofErr w:type="spellEnd"/>
            <w:r>
              <w:t xml:space="preserve"> </w:t>
            </w:r>
            <w:proofErr w:type="spellStart"/>
            <w:r>
              <w:t>tataricum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E9CAE3" w14:textId="77777777" w:rsidR="00CF15CD" w:rsidRDefault="00CF15CD" w:rsidP="000A79D9">
            <w:pPr>
              <w:spacing w:after="0"/>
              <w:ind w:left="5"/>
            </w:pPr>
            <w:r>
              <w:t>tatár juhar, feketegyűrű juhar</w:t>
            </w:r>
          </w:p>
        </w:tc>
      </w:tr>
      <w:tr w:rsidR="00CF15CD" w14:paraId="66AC7F9C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D1720F" w14:textId="3748D640" w:rsidR="00CF15CD" w:rsidRDefault="00CF15CD" w:rsidP="000A79D9">
            <w:pPr>
              <w:spacing w:after="0"/>
              <w:ind w:left="14"/>
            </w:pPr>
            <w:proofErr w:type="spellStart"/>
            <w:r>
              <w:t>Alnus</w:t>
            </w:r>
            <w:proofErr w:type="spellEnd"/>
            <w:r>
              <w:t xml:space="preserve"> </w:t>
            </w:r>
            <w:proofErr w:type="spellStart"/>
            <w:r>
              <w:t>glutinosa</w:t>
            </w:r>
            <w:proofErr w:type="spellEnd"/>
            <w:r>
              <w:t xml:space="preserve"> (allergén)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1195CC" w14:textId="77777777" w:rsidR="00CF15CD" w:rsidRDefault="00CF15CD" w:rsidP="000A79D9">
            <w:pPr>
              <w:spacing w:after="0"/>
              <w:ind w:left="12"/>
            </w:pPr>
            <w:r>
              <w:t>enyves éger, mézgás éger, berekfa</w:t>
            </w:r>
          </w:p>
        </w:tc>
      </w:tr>
      <w:tr w:rsidR="00CF15CD" w14:paraId="6AE31041" w14:textId="77777777" w:rsidTr="000A79D9">
        <w:trPr>
          <w:trHeight w:val="293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A86EF9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Alnus</w:t>
            </w:r>
            <w:proofErr w:type="spellEnd"/>
            <w:r>
              <w:t xml:space="preserve"> </w:t>
            </w:r>
            <w:proofErr w:type="spellStart"/>
            <w:r>
              <w:t>incana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B5FE22" w14:textId="77777777" w:rsidR="00CF15CD" w:rsidRDefault="00CF15CD" w:rsidP="000A79D9">
            <w:pPr>
              <w:spacing w:after="0"/>
              <w:ind w:left="12"/>
            </w:pPr>
            <w:r>
              <w:t>hamvas éger</w:t>
            </w:r>
          </w:p>
        </w:tc>
      </w:tr>
      <w:tr w:rsidR="00CF15CD" w14:paraId="6D749CEA" w14:textId="77777777" w:rsidTr="000A79D9">
        <w:trPr>
          <w:trHeight w:val="284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F37D69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Betula</w:t>
            </w:r>
            <w:proofErr w:type="spellEnd"/>
            <w:r>
              <w:t xml:space="preserve"> </w:t>
            </w:r>
            <w:proofErr w:type="spellStart"/>
            <w:r>
              <w:t>pendula</w:t>
            </w:r>
            <w:proofErr w:type="spellEnd"/>
            <w:r>
              <w:t xml:space="preserve"> (allergén)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1ED8EB" w14:textId="77777777" w:rsidR="00CF15CD" w:rsidRDefault="00CF15CD" w:rsidP="000A79D9">
            <w:pPr>
              <w:spacing w:after="0"/>
              <w:ind w:left="12"/>
            </w:pPr>
            <w:r>
              <w:t>közönséges nyír, bibircses nyír</w:t>
            </w:r>
          </w:p>
        </w:tc>
      </w:tr>
      <w:tr w:rsidR="00CF15CD" w14:paraId="07915EDB" w14:textId="77777777" w:rsidTr="000A79D9">
        <w:trPr>
          <w:trHeight w:val="295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B4AC47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Betula</w:t>
            </w:r>
            <w:proofErr w:type="spellEnd"/>
            <w:r>
              <w:t xml:space="preserve"> </w:t>
            </w:r>
            <w:proofErr w:type="spellStart"/>
            <w:r>
              <w:t>pubescens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41EF98" w14:textId="77777777" w:rsidR="00CF15CD" w:rsidRDefault="00CF15CD" w:rsidP="000A79D9">
            <w:pPr>
              <w:spacing w:after="0"/>
              <w:ind w:left="12"/>
            </w:pPr>
            <w:r>
              <w:t>szőrös nyír, pelyhes nyír</w:t>
            </w:r>
          </w:p>
        </w:tc>
      </w:tr>
      <w:tr w:rsidR="00CF15CD" w14:paraId="55B08EA9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F0B9B8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Carpinus</w:t>
            </w:r>
            <w:proofErr w:type="spellEnd"/>
            <w:r>
              <w:t xml:space="preserve"> </w:t>
            </w:r>
            <w:proofErr w:type="spellStart"/>
            <w:r>
              <w:t>betulus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11B098" w14:textId="77777777" w:rsidR="00CF15CD" w:rsidRDefault="00CF15CD" w:rsidP="000A79D9">
            <w:pPr>
              <w:spacing w:after="0"/>
              <w:ind w:left="5"/>
            </w:pPr>
            <w:r>
              <w:t>közönséges gyertyán</w:t>
            </w:r>
          </w:p>
        </w:tc>
      </w:tr>
      <w:tr w:rsidR="00CF15CD" w14:paraId="4DC6C27B" w14:textId="77777777" w:rsidTr="000A79D9">
        <w:trPr>
          <w:trHeight w:val="281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DC242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Cerasus</w:t>
            </w:r>
            <w:proofErr w:type="spellEnd"/>
            <w:r>
              <w:t xml:space="preserve"> </w:t>
            </w:r>
            <w:proofErr w:type="spellStart"/>
            <w:r>
              <w:t>avium</w:t>
            </w:r>
            <w:proofErr w:type="spellEnd"/>
            <w:r>
              <w:t xml:space="preserve"> </w:t>
            </w:r>
            <w:proofErr w:type="spellStart"/>
            <w:r>
              <w:t>Prunus</w:t>
            </w:r>
            <w:proofErr w:type="spellEnd"/>
            <w:r>
              <w:t xml:space="preserve"> </w:t>
            </w:r>
            <w:proofErr w:type="spellStart"/>
            <w:r>
              <w:t>avium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F24827" w14:textId="77777777" w:rsidR="00CF15CD" w:rsidRDefault="00CF15CD" w:rsidP="000A79D9">
            <w:pPr>
              <w:spacing w:after="0"/>
              <w:ind w:left="5"/>
            </w:pPr>
            <w:r>
              <w:t>vadcseresznye, madárcseresznye</w:t>
            </w:r>
          </w:p>
        </w:tc>
      </w:tr>
      <w:tr w:rsidR="00CF15CD" w14:paraId="716CADF8" w14:textId="77777777" w:rsidTr="000A79D9">
        <w:trPr>
          <w:trHeight w:val="295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1FB901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Cerasus</w:t>
            </w:r>
            <w:proofErr w:type="spellEnd"/>
            <w:r>
              <w:t xml:space="preserve"> </w:t>
            </w:r>
            <w:proofErr w:type="spellStart"/>
            <w:r>
              <w:t>mahaleb</w:t>
            </w:r>
            <w:proofErr w:type="spellEnd"/>
            <w:r>
              <w:t xml:space="preserve"> (</w:t>
            </w:r>
            <w:proofErr w:type="spellStart"/>
            <w:r>
              <w:t>Prunus</w:t>
            </w:r>
            <w:proofErr w:type="spellEnd"/>
            <w:r>
              <w:t xml:space="preserve"> </w:t>
            </w:r>
            <w:proofErr w:type="spellStart"/>
            <w:r>
              <w:t>mahaleb</w:t>
            </w:r>
            <w:proofErr w:type="spellEnd"/>
            <w:r>
              <w:t>)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0950C7" w14:textId="77777777" w:rsidR="00CF15CD" w:rsidRDefault="00CF15CD" w:rsidP="000A79D9">
            <w:pPr>
              <w:spacing w:after="0"/>
              <w:ind w:left="12"/>
            </w:pPr>
            <w:r>
              <w:t>sarjmeggy, törökmeggy</w:t>
            </w:r>
          </w:p>
        </w:tc>
      </w:tr>
      <w:tr w:rsidR="00CF15CD" w14:paraId="38F921E3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AEE77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Fagus</w:t>
            </w:r>
            <w:proofErr w:type="spellEnd"/>
            <w:r>
              <w:t xml:space="preserve"> </w:t>
            </w:r>
            <w:proofErr w:type="spellStart"/>
            <w:r>
              <w:t>sylvatica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7B304F" w14:textId="77777777" w:rsidR="00CF15CD" w:rsidRDefault="00CF15CD" w:rsidP="000A79D9">
            <w:pPr>
              <w:spacing w:after="0"/>
              <w:ind w:left="12"/>
            </w:pPr>
            <w:r>
              <w:t>közönséges bükk</w:t>
            </w:r>
          </w:p>
        </w:tc>
      </w:tr>
      <w:tr w:rsidR="00CF15CD" w14:paraId="4EE12114" w14:textId="77777777" w:rsidTr="000A79D9">
        <w:trPr>
          <w:trHeight w:val="288"/>
        </w:trPr>
        <w:tc>
          <w:tcPr>
            <w:tcW w:w="24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895DD7A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Fraxinus</w:t>
            </w:r>
            <w:proofErr w:type="spellEnd"/>
            <w:r>
              <w:t xml:space="preserve"> </w:t>
            </w:r>
            <w:proofErr w:type="spellStart"/>
            <w:r>
              <w:t>angustifolia</w:t>
            </w:r>
            <w:proofErr w:type="spellEnd"/>
            <w:r>
              <w:t xml:space="preserve"> </w:t>
            </w:r>
            <w:proofErr w:type="spellStart"/>
            <w:r>
              <w:t>ssp</w:t>
            </w:r>
            <w:proofErr w:type="spellEnd"/>
            <w:r>
              <w:t xml:space="preserve">. </w:t>
            </w:r>
            <w:proofErr w:type="spellStart"/>
            <w:r>
              <w:t>pannonica</w:t>
            </w:r>
            <w:proofErr w:type="spellEnd"/>
          </w:p>
        </w:tc>
        <w:tc>
          <w:tcPr>
            <w:tcW w:w="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85E6D42" w14:textId="77777777" w:rsidR="00CF15CD" w:rsidRDefault="00CF15CD" w:rsidP="000A79D9"/>
        </w:tc>
        <w:tc>
          <w:tcPr>
            <w:tcW w:w="20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9251F3" w14:textId="77777777" w:rsidR="00CF15CD" w:rsidRDefault="00CF15CD" w:rsidP="000A79D9">
            <w:pPr>
              <w:spacing w:after="0"/>
            </w:pP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5E8A02" w14:textId="77777777" w:rsidR="00CF15CD" w:rsidRDefault="00CF15CD" w:rsidP="000A79D9">
            <w:pPr>
              <w:spacing w:after="0"/>
              <w:ind w:left="5"/>
            </w:pPr>
            <w:r>
              <w:t>magyar kőris</w:t>
            </w:r>
          </w:p>
        </w:tc>
      </w:tr>
      <w:tr w:rsidR="00CF15CD" w14:paraId="32AED393" w14:textId="77777777" w:rsidTr="000A79D9">
        <w:trPr>
          <w:trHeight w:val="285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BED881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Fraxinus</w:t>
            </w:r>
            <w:proofErr w:type="spellEnd"/>
            <w:r>
              <w:t xml:space="preserve"> </w:t>
            </w:r>
            <w:proofErr w:type="spellStart"/>
            <w:r>
              <w:t>excelsior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849758" w14:textId="77777777" w:rsidR="00CF15CD" w:rsidRDefault="00CF15CD" w:rsidP="000A79D9">
            <w:pPr>
              <w:spacing w:after="0"/>
              <w:ind w:left="12"/>
            </w:pPr>
            <w:r>
              <w:t>magas kőris</w:t>
            </w:r>
          </w:p>
        </w:tc>
      </w:tr>
      <w:tr w:rsidR="00CF15CD" w14:paraId="4A665D15" w14:textId="77777777" w:rsidTr="000A79D9">
        <w:trPr>
          <w:trHeight w:val="283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F7889D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Fraxinus</w:t>
            </w:r>
            <w:proofErr w:type="spellEnd"/>
            <w:r>
              <w:t xml:space="preserve"> </w:t>
            </w:r>
            <w:proofErr w:type="spellStart"/>
            <w:r>
              <w:t>ornus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40E38C" w14:textId="77777777" w:rsidR="00CF15CD" w:rsidRDefault="00CF15CD" w:rsidP="000A79D9">
            <w:pPr>
              <w:spacing w:after="0"/>
              <w:ind w:left="5"/>
            </w:pPr>
            <w:r>
              <w:t>virágos kőris, mannakőris</w:t>
            </w:r>
          </w:p>
        </w:tc>
      </w:tr>
      <w:tr w:rsidR="00CF15CD" w14:paraId="6948A707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0DC5C5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Juglans</w:t>
            </w:r>
            <w:proofErr w:type="spellEnd"/>
            <w:r>
              <w:t xml:space="preserve"> </w:t>
            </w:r>
            <w:proofErr w:type="spellStart"/>
            <w:r>
              <w:t>regia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68F9EC" w14:textId="77777777" w:rsidR="00CF15CD" w:rsidRDefault="00CF15CD" w:rsidP="000A79D9">
            <w:pPr>
              <w:spacing w:after="0"/>
              <w:ind w:left="5"/>
            </w:pPr>
            <w:r>
              <w:t>közönséges dió</w:t>
            </w:r>
          </w:p>
        </w:tc>
      </w:tr>
      <w:tr w:rsidR="00CF15CD" w14:paraId="58854377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3C9EA5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Malus</w:t>
            </w:r>
            <w:proofErr w:type="spellEnd"/>
            <w:r>
              <w:t xml:space="preserve"> </w:t>
            </w:r>
            <w:proofErr w:type="spellStart"/>
            <w:r>
              <w:t>sylvestris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9EF761" w14:textId="77777777" w:rsidR="00CF15CD" w:rsidRDefault="00CF15CD" w:rsidP="000A79D9">
            <w:pPr>
              <w:spacing w:after="0"/>
              <w:ind w:left="5"/>
            </w:pPr>
            <w:r>
              <w:t>vadalma</w:t>
            </w:r>
          </w:p>
        </w:tc>
      </w:tr>
      <w:tr w:rsidR="00CF15CD" w14:paraId="3882C72C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7A1668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Padus</w:t>
            </w:r>
            <w:proofErr w:type="spellEnd"/>
            <w:r>
              <w:t xml:space="preserve"> </w:t>
            </w:r>
            <w:proofErr w:type="spellStart"/>
            <w:r>
              <w:t>avium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BA5604" w14:textId="77777777" w:rsidR="00CF15CD" w:rsidRDefault="00CF15CD" w:rsidP="000A79D9">
            <w:pPr>
              <w:spacing w:after="0"/>
              <w:ind w:left="12"/>
            </w:pPr>
            <w:r>
              <w:t>zelnicemeggy, májusfa</w:t>
            </w:r>
          </w:p>
        </w:tc>
      </w:tr>
      <w:tr w:rsidR="00CF15CD" w14:paraId="7319C545" w14:textId="77777777" w:rsidTr="000A79D9">
        <w:trPr>
          <w:trHeight w:val="281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1FB629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Populus</w:t>
            </w:r>
            <w:proofErr w:type="spellEnd"/>
            <w:r>
              <w:t xml:space="preserve"> alba *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9BE7D6" w14:textId="77777777" w:rsidR="00CF15CD" w:rsidRDefault="00CF15CD" w:rsidP="000A79D9">
            <w:pPr>
              <w:spacing w:after="0"/>
              <w:ind w:left="12"/>
            </w:pPr>
            <w:r>
              <w:t>fehér nyár, ezüst nyár</w:t>
            </w:r>
          </w:p>
        </w:tc>
      </w:tr>
      <w:tr w:rsidR="00CF15CD" w14:paraId="2448558B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B1E1AD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Populus</w:t>
            </w:r>
            <w:proofErr w:type="spellEnd"/>
            <w:r>
              <w:t xml:space="preserve"> </w:t>
            </w:r>
            <w:proofErr w:type="spellStart"/>
            <w:r>
              <w:t>canescens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2B7C32" w14:textId="77777777" w:rsidR="00CF15CD" w:rsidRDefault="00CF15CD" w:rsidP="000A79D9">
            <w:pPr>
              <w:spacing w:after="0"/>
              <w:ind w:left="19"/>
            </w:pPr>
            <w:r>
              <w:t>szürke nyár</w:t>
            </w:r>
          </w:p>
        </w:tc>
      </w:tr>
      <w:tr w:rsidR="00CF15CD" w14:paraId="1602807D" w14:textId="77777777" w:rsidTr="000A79D9">
        <w:trPr>
          <w:trHeight w:val="281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068500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Populus</w:t>
            </w:r>
            <w:proofErr w:type="spellEnd"/>
            <w:r>
              <w:t xml:space="preserve"> </w:t>
            </w:r>
            <w:proofErr w:type="spellStart"/>
            <w:r>
              <w:t>nigra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28F9C3" w14:textId="77777777" w:rsidR="00CF15CD" w:rsidRDefault="00CF15CD" w:rsidP="000A79D9">
            <w:pPr>
              <w:spacing w:after="0"/>
              <w:ind w:left="12"/>
            </w:pPr>
            <w:r>
              <w:t xml:space="preserve">fekete nyár, topolyafa, </w:t>
            </w:r>
            <w:proofErr w:type="spellStart"/>
            <w:r>
              <w:t>csomoros</w:t>
            </w:r>
            <w:proofErr w:type="spellEnd"/>
            <w:r>
              <w:t xml:space="preserve"> nyár</w:t>
            </w:r>
          </w:p>
        </w:tc>
      </w:tr>
      <w:tr w:rsidR="00CF15CD" w14:paraId="7E05BE9B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07FC4B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Populus</w:t>
            </w:r>
            <w:proofErr w:type="spellEnd"/>
            <w:r>
              <w:t xml:space="preserve"> </w:t>
            </w:r>
            <w:proofErr w:type="spellStart"/>
            <w:r>
              <w:t>tremula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66D4FD" w14:textId="77777777" w:rsidR="00CF15CD" w:rsidRDefault="00CF15CD" w:rsidP="000A79D9">
            <w:pPr>
              <w:spacing w:after="0"/>
              <w:ind w:left="12"/>
            </w:pPr>
            <w:r>
              <w:t>rezgő nyár</w:t>
            </w:r>
          </w:p>
        </w:tc>
      </w:tr>
      <w:tr w:rsidR="00CF15CD" w14:paraId="6139E99C" w14:textId="77777777" w:rsidTr="000A79D9">
        <w:trPr>
          <w:trHeight w:val="284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6E3233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Pyrus</w:t>
            </w:r>
            <w:proofErr w:type="spellEnd"/>
            <w:r>
              <w:t xml:space="preserve"> </w:t>
            </w:r>
            <w:proofErr w:type="spellStart"/>
            <w:r>
              <w:t>pyraster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88ABF6" w14:textId="77777777" w:rsidR="00CF15CD" w:rsidRDefault="00CF15CD" w:rsidP="000A79D9">
            <w:pPr>
              <w:spacing w:after="0"/>
              <w:ind w:left="12"/>
            </w:pPr>
            <w:r>
              <w:t>vadkörte, vackor</w:t>
            </w:r>
          </w:p>
        </w:tc>
      </w:tr>
      <w:tr w:rsidR="00CF15CD" w14:paraId="4B8BF727" w14:textId="77777777" w:rsidTr="000A79D9">
        <w:trPr>
          <w:trHeight w:val="284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C3FF6F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Quercus</w:t>
            </w:r>
            <w:proofErr w:type="spellEnd"/>
            <w:r>
              <w:t xml:space="preserve"> </w:t>
            </w:r>
            <w:proofErr w:type="spellStart"/>
            <w:r>
              <w:t>cerris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AFF2B" w14:textId="77777777" w:rsidR="00CF15CD" w:rsidRDefault="00CF15CD" w:rsidP="000A79D9">
            <w:pPr>
              <w:tabs>
                <w:tab w:val="center" w:pos="1279"/>
              </w:tabs>
              <w:spacing w:after="0"/>
            </w:pPr>
            <w:r>
              <w:t>csertölgy, cserfa</w:t>
            </w:r>
          </w:p>
        </w:tc>
      </w:tr>
      <w:tr w:rsidR="00CF15CD" w14:paraId="340B6B6D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956789" w14:textId="77777777" w:rsidR="00CF15CD" w:rsidRDefault="00CF15CD" w:rsidP="000A79D9">
            <w:pPr>
              <w:spacing w:after="0"/>
              <w:ind w:left="3" w:hanging="3"/>
            </w:pPr>
            <w:proofErr w:type="spellStart"/>
            <w:r>
              <w:t>Quercus</w:t>
            </w:r>
            <w:proofErr w:type="spellEnd"/>
            <w:r>
              <w:t xml:space="preserve"> </w:t>
            </w:r>
            <w:proofErr w:type="spellStart"/>
            <w:r>
              <w:t>petraea</w:t>
            </w:r>
            <w:proofErr w:type="spellEnd"/>
            <w:r>
              <w:t xml:space="preserve"> (Q. </w:t>
            </w:r>
            <w:proofErr w:type="spellStart"/>
            <w:r>
              <w:t>sessiliflora</w:t>
            </w:r>
            <w:proofErr w:type="spellEnd"/>
            <w:r>
              <w:t>)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B1E0D7" w14:textId="00501F82" w:rsidR="00CF15CD" w:rsidRDefault="00CF15CD" w:rsidP="000A79D9">
            <w:pPr>
              <w:spacing w:after="0"/>
              <w:ind w:left="12"/>
            </w:pPr>
            <w:r>
              <w:t>kocsánytalan tölgy</w:t>
            </w:r>
          </w:p>
        </w:tc>
      </w:tr>
      <w:tr w:rsidR="00CF15CD" w14:paraId="6EF243AF" w14:textId="77777777" w:rsidTr="000A79D9">
        <w:trPr>
          <w:trHeight w:val="281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250DD7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Quercus</w:t>
            </w:r>
            <w:proofErr w:type="spellEnd"/>
            <w:r>
              <w:t xml:space="preserve"> </w:t>
            </w:r>
            <w:proofErr w:type="spellStart"/>
            <w:r>
              <w:t>pubescens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90B164" w14:textId="77777777" w:rsidR="00CF15CD" w:rsidRDefault="00CF15CD" w:rsidP="000A79D9">
            <w:pPr>
              <w:spacing w:after="0"/>
              <w:ind w:left="12"/>
            </w:pPr>
            <w:r>
              <w:t>molyhos tölgy</w:t>
            </w:r>
          </w:p>
        </w:tc>
      </w:tr>
      <w:tr w:rsidR="00CF15CD" w14:paraId="5FB66FF2" w14:textId="77777777" w:rsidTr="000A79D9">
        <w:trPr>
          <w:trHeight w:val="288"/>
        </w:trPr>
        <w:tc>
          <w:tcPr>
            <w:tcW w:w="1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F1B822A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Quercus</w:t>
            </w:r>
            <w:proofErr w:type="spellEnd"/>
            <w:r>
              <w:t xml:space="preserve"> </w:t>
            </w:r>
            <w:proofErr w:type="spellStart"/>
            <w:r>
              <w:t>robur</w:t>
            </w:r>
            <w:proofErr w:type="spellEnd"/>
            <w:r>
              <w:t xml:space="preserve"> (Q.</w:t>
            </w:r>
          </w:p>
        </w:tc>
        <w:tc>
          <w:tcPr>
            <w:tcW w:w="274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5D6D2F" w14:textId="77777777" w:rsidR="00CF15CD" w:rsidRDefault="00CF15CD" w:rsidP="000A79D9">
            <w:pPr>
              <w:spacing w:after="0"/>
            </w:pPr>
            <w:proofErr w:type="spellStart"/>
            <w:r>
              <w:t>pedunculata</w:t>
            </w:r>
            <w:proofErr w:type="spellEnd"/>
            <w:r>
              <w:t>)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327B71" w14:textId="1CD571EE" w:rsidR="00CF15CD" w:rsidRDefault="00CF15CD" w:rsidP="000A79D9">
            <w:pPr>
              <w:spacing w:after="0"/>
              <w:ind w:left="12"/>
            </w:pPr>
            <w:r>
              <w:t>kocsányos tölgy, mocsártölgy</w:t>
            </w:r>
          </w:p>
        </w:tc>
      </w:tr>
      <w:tr w:rsidR="00CF15CD" w14:paraId="65BA7DA2" w14:textId="77777777" w:rsidTr="000A79D9">
        <w:trPr>
          <w:trHeight w:val="281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F18535" w14:textId="77777777" w:rsidR="00CF15CD" w:rsidRDefault="00CF15CD" w:rsidP="000A79D9">
            <w:pPr>
              <w:spacing w:after="0"/>
              <w:ind w:left="22"/>
            </w:pPr>
            <w:proofErr w:type="spellStart"/>
            <w:r>
              <w:t>Salix</w:t>
            </w:r>
            <w:proofErr w:type="spellEnd"/>
            <w:r>
              <w:t xml:space="preserve"> alba (</w:t>
            </w:r>
            <w:proofErr w:type="spellStart"/>
            <w:r>
              <w:t>allergen</w:t>
            </w:r>
            <w:proofErr w:type="spellEnd"/>
            <w:r>
              <w:t>)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902A7A" w14:textId="77777777" w:rsidR="00CF15CD" w:rsidRDefault="00CF15CD" w:rsidP="000A79D9">
            <w:pPr>
              <w:spacing w:after="0"/>
              <w:ind w:left="19"/>
            </w:pPr>
            <w:r>
              <w:t>fehér fűz, ezüst fűz</w:t>
            </w:r>
          </w:p>
        </w:tc>
      </w:tr>
      <w:tr w:rsidR="00CF15CD" w14:paraId="3A7D273C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729EAC" w14:textId="77777777" w:rsidR="00CF15CD" w:rsidRDefault="00CF15CD" w:rsidP="000A79D9">
            <w:pPr>
              <w:spacing w:after="0"/>
              <w:ind w:left="22"/>
            </w:pPr>
            <w:proofErr w:type="spellStart"/>
            <w:r>
              <w:t>Salix</w:t>
            </w:r>
            <w:proofErr w:type="spellEnd"/>
            <w:r>
              <w:t xml:space="preserve"> fragilis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3DF8C3" w14:textId="77777777" w:rsidR="00CF15CD" w:rsidRDefault="00CF15CD" w:rsidP="000A79D9">
            <w:pPr>
              <w:spacing w:after="0"/>
              <w:ind w:left="12"/>
            </w:pPr>
            <w:r>
              <w:t xml:space="preserve">törékeny fűz, </w:t>
            </w:r>
            <w:proofErr w:type="spellStart"/>
            <w:r>
              <w:t>csörege</w:t>
            </w:r>
            <w:proofErr w:type="spellEnd"/>
            <w:r>
              <w:t xml:space="preserve"> fűz</w:t>
            </w:r>
          </w:p>
        </w:tc>
      </w:tr>
      <w:tr w:rsidR="00CF15CD" w14:paraId="01AA97C0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56ECD4" w14:textId="77777777" w:rsidR="00CF15CD" w:rsidRDefault="00CF15CD" w:rsidP="000A79D9">
            <w:pPr>
              <w:spacing w:after="0"/>
              <w:ind w:left="22"/>
            </w:pPr>
            <w:proofErr w:type="spellStart"/>
            <w:r>
              <w:t>Sorbus</w:t>
            </w:r>
            <w:proofErr w:type="spellEnd"/>
            <w:r>
              <w:t xml:space="preserve"> </w:t>
            </w:r>
            <w:proofErr w:type="spellStart"/>
            <w:r>
              <w:t>aria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C87E86" w14:textId="77777777" w:rsidR="00CF15CD" w:rsidRDefault="00CF15CD" w:rsidP="000A79D9">
            <w:pPr>
              <w:spacing w:after="0"/>
              <w:ind w:left="19"/>
            </w:pPr>
            <w:r>
              <w:t>lisztes berkenye</w:t>
            </w:r>
          </w:p>
        </w:tc>
      </w:tr>
      <w:tr w:rsidR="00CF15CD" w14:paraId="4EB17354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8C55A7" w14:textId="77777777" w:rsidR="00CF15CD" w:rsidRDefault="00CF15CD" w:rsidP="000A79D9">
            <w:pPr>
              <w:spacing w:after="0"/>
              <w:ind w:left="22"/>
            </w:pPr>
            <w:proofErr w:type="spellStart"/>
            <w:r>
              <w:t>Sorbus</w:t>
            </w:r>
            <w:proofErr w:type="spellEnd"/>
            <w:r>
              <w:t xml:space="preserve"> </w:t>
            </w:r>
            <w:proofErr w:type="spellStart"/>
            <w:r>
              <w:t>aucuparia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BEA44A" w14:textId="77777777" w:rsidR="00CF15CD" w:rsidRDefault="00CF15CD" w:rsidP="000A79D9">
            <w:pPr>
              <w:spacing w:after="0"/>
              <w:ind w:left="12"/>
            </w:pPr>
            <w:r>
              <w:t>madárberkenye</w:t>
            </w:r>
          </w:p>
        </w:tc>
      </w:tr>
      <w:tr w:rsidR="00CF15CD" w14:paraId="523E7E21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A240E7" w14:textId="77777777" w:rsidR="00CF15CD" w:rsidRDefault="00CF15CD" w:rsidP="000A79D9">
            <w:pPr>
              <w:spacing w:after="0"/>
              <w:ind w:left="22"/>
            </w:pPr>
            <w:proofErr w:type="spellStart"/>
            <w:r>
              <w:t>Sorbus</w:t>
            </w:r>
            <w:proofErr w:type="spellEnd"/>
            <w:r>
              <w:t xml:space="preserve"> </w:t>
            </w:r>
            <w:proofErr w:type="spellStart"/>
            <w:r>
              <w:t>domestica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09344" w14:textId="77777777" w:rsidR="00CF15CD" w:rsidRDefault="00CF15CD" w:rsidP="000A79D9">
            <w:pPr>
              <w:spacing w:after="0"/>
              <w:ind w:left="19"/>
            </w:pPr>
            <w:r>
              <w:t xml:space="preserve">házi berkenye, </w:t>
            </w:r>
            <w:proofErr w:type="spellStart"/>
            <w:r>
              <w:t>fojtóska</w:t>
            </w:r>
            <w:proofErr w:type="spellEnd"/>
          </w:p>
        </w:tc>
      </w:tr>
      <w:tr w:rsidR="00CF15CD" w14:paraId="7DBFAD60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799D71" w14:textId="77777777" w:rsidR="00CF15CD" w:rsidRDefault="00CF15CD" w:rsidP="000A79D9">
            <w:pPr>
              <w:spacing w:after="0"/>
              <w:ind w:left="22"/>
            </w:pPr>
            <w:proofErr w:type="spellStart"/>
            <w:r>
              <w:t>Sorbus</w:t>
            </w:r>
            <w:proofErr w:type="spellEnd"/>
            <w:r>
              <w:t xml:space="preserve"> </w:t>
            </w:r>
            <w:proofErr w:type="spellStart"/>
            <w:r>
              <w:t>torminalis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99CFA4" w14:textId="77777777" w:rsidR="00CF15CD" w:rsidRDefault="00CF15CD" w:rsidP="000A79D9">
            <w:pPr>
              <w:spacing w:after="0"/>
              <w:ind w:left="19"/>
            </w:pPr>
            <w:r>
              <w:t>barkóca berkenye, barkócafa</w:t>
            </w:r>
          </w:p>
        </w:tc>
      </w:tr>
      <w:tr w:rsidR="00CF15CD" w14:paraId="770508A3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6B442C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Tilia</w:t>
            </w:r>
            <w:proofErr w:type="spellEnd"/>
            <w:r>
              <w:t xml:space="preserve"> </w:t>
            </w:r>
            <w:proofErr w:type="spellStart"/>
            <w:r>
              <w:t>cordata</w:t>
            </w:r>
            <w:proofErr w:type="spellEnd"/>
            <w:r>
              <w:t xml:space="preserve"> (T. </w:t>
            </w:r>
            <w:proofErr w:type="spellStart"/>
            <w:r>
              <w:t>parviflora</w:t>
            </w:r>
            <w:proofErr w:type="spellEnd"/>
            <w:r>
              <w:t>)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230F0B" w14:textId="77777777" w:rsidR="00CF15CD" w:rsidRDefault="00CF15CD" w:rsidP="000A79D9">
            <w:pPr>
              <w:spacing w:after="0"/>
              <w:ind w:left="19"/>
            </w:pPr>
            <w:proofErr w:type="spellStart"/>
            <w:r>
              <w:t>kislevelű</w:t>
            </w:r>
            <w:proofErr w:type="spellEnd"/>
            <w:r>
              <w:t xml:space="preserve"> hárs</w:t>
            </w:r>
          </w:p>
        </w:tc>
      </w:tr>
      <w:tr w:rsidR="00CF15CD" w14:paraId="15EDE3AE" w14:textId="77777777" w:rsidTr="000A79D9">
        <w:trPr>
          <w:trHeight w:val="288"/>
        </w:trPr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72947C8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Tilia</w:t>
            </w:r>
            <w:proofErr w:type="spellEnd"/>
            <w:r>
              <w:t xml:space="preserve"> </w:t>
            </w:r>
            <w:proofErr w:type="spellStart"/>
            <w:r>
              <w:t>plat</w:t>
            </w:r>
            <w:proofErr w:type="spellEnd"/>
            <w:r>
              <w:t xml:space="preserve"> </w:t>
            </w:r>
          </w:p>
        </w:tc>
        <w:tc>
          <w:tcPr>
            <w:tcW w:w="35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B39328" w14:textId="77777777" w:rsidR="00CF15CD" w:rsidRDefault="00CF15CD" w:rsidP="000A79D9">
            <w:pPr>
              <w:spacing w:after="0"/>
            </w:pPr>
            <w:proofErr w:type="spellStart"/>
            <w:r>
              <w:t>yphyllos</w:t>
            </w:r>
            <w:proofErr w:type="spellEnd"/>
            <w:r>
              <w:t xml:space="preserve"> (T. </w:t>
            </w:r>
            <w:proofErr w:type="spellStart"/>
            <w:r>
              <w:t>grandifolia</w:t>
            </w:r>
            <w:proofErr w:type="spellEnd"/>
            <w:r>
              <w:t>)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134A7" w14:textId="327C0343" w:rsidR="00CF15CD" w:rsidRDefault="00CF15CD" w:rsidP="000A79D9">
            <w:pPr>
              <w:spacing w:after="0"/>
              <w:ind w:left="19"/>
            </w:pPr>
            <w:proofErr w:type="spellStart"/>
            <w:r>
              <w:t>nagylevelű</w:t>
            </w:r>
            <w:proofErr w:type="spellEnd"/>
            <w:r>
              <w:t xml:space="preserve"> hárs</w:t>
            </w:r>
          </w:p>
        </w:tc>
      </w:tr>
      <w:tr w:rsidR="00CF15CD" w14:paraId="5EC66061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444B2C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Ulmus</w:t>
            </w:r>
            <w:proofErr w:type="spellEnd"/>
            <w:r>
              <w:t xml:space="preserve"> </w:t>
            </w:r>
            <w:proofErr w:type="spellStart"/>
            <w:r>
              <w:t>glabra</w:t>
            </w:r>
            <w:proofErr w:type="spellEnd"/>
            <w:r>
              <w:t xml:space="preserve"> (U. </w:t>
            </w:r>
            <w:proofErr w:type="spellStart"/>
            <w:r>
              <w:t>montana</w:t>
            </w:r>
            <w:proofErr w:type="spellEnd"/>
            <w:r>
              <w:t xml:space="preserve">, U. </w:t>
            </w:r>
            <w:proofErr w:type="spellStart"/>
            <w:r>
              <w:t>scabra</w:t>
            </w:r>
            <w:proofErr w:type="spellEnd"/>
            <w:r>
              <w:t>)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04C354" w14:textId="77777777" w:rsidR="00CF15CD" w:rsidRDefault="00CF15CD" w:rsidP="000A79D9">
            <w:pPr>
              <w:spacing w:after="0"/>
              <w:ind w:left="19"/>
            </w:pPr>
            <w:r>
              <w:t>hegyi szil</w:t>
            </w:r>
          </w:p>
        </w:tc>
      </w:tr>
      <w:tr w:rsidR="00CF15CD" w14:paraId="67A3C5FD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6C549B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lastRenderedPageBreak/>
              <w:t>Ulmus</w:t>
            </w:r>
            <w:proofErr w:type="spellEnd"/>
            <w:r>
              <w:t xml:space="preserve"> </w:t>
            </w:r>
            <w:proofErr w:type="spellStart"/>
            <w:r>
              <w:t>laevis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F6C9AE" w14:textId="77777777" w:rsidR="00CF15CD" w:rsidRDefault="00CF15CD" w:rsidP="000A79D9">
            <w:pPr>
              <w:spacing w:after="0"/>
              <w:ind w:left="19"/>
            </w:pPr>
            <w:proofErr w:type="spellStart"/>
            <w:r>
              <w:t>vénic</w:t>
            </w:r>
            <w:proofErr w:type="spellEnd"/>
            <w:r>
              <w:t xml:space="preserve"> szil, lobogós szil, </w:t>
            </w:r>
            <w:proofErr w:type="spellStart"/>
            <w:r>
              <w:t>vénicfa</w:t>
            </w:r>
            <w:proofErr w:type="spellEnd"/>
          </w:p>
        </w:tc>
      </w:tr>
      <w:tr w:rsidR="00CF15CD" w14:paraId="7AE9E6A0" w14:textId="77777777" w:rsidTr="000A79D9">
        <w:trPr>
          <w:trHeight w:val="288"/>
        </w:trPr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EF7A71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Ulmus</w:t>
            </w:r>
            <w:proofErr w:type="spellEnd"/>
            <w:r>
              <w:t xml:space="preserve"> minor (</w:t>
            </w:r>
            <w:proofErr w:type="spellStart"/>
            <w:r>
              <w:t>Ulmus</w:t>
            </w:r>
            <w:proofErr w:type="spellEnd"/>
            <w:r>
              <w:t xml:space="preserve"> </w:t>
            </w:r>
            <w:proofErr w:type="spellStart"/>
            <w:r>
              <w:t>campestris</w:t>
            </w:r>
            <w:proofErr w:type="spell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38FA5F" w14:textId="77777777" w:rsidR="00CF15CD" w:rsidRDefault="00CF15CD" w:rsidP="000A79D9">
            <w:pPr>
              <w:spacing w:after="0"/>
              <w:ind w:left="19"/>
            </w:pPr>
            <w:r>
              <w:t xml:space="preserve">mezei szil, </w:t>
            </w:r>
            <w:proofErr w:type="spellStart"/>
            <w:r>
              <w:t>simalevelű</w:t>
            </w:r>
            <w:proofErr w:type="spellEnd"/>
            <w:r>
              <w:t xml:space="preserve"> mezei szil</w:t>
            </w:r>
          </w:p>
        </w:tc>
      </w:tr>
    </w:tbl>
    <w:p w14:paraId="7A417957" w14:textId="77777777" w:rsidR="00CF15CD" w:rsidRDefault="00CF15CD" w:rsidP="00CF15CD">
      <w:pPr>
        <w:ind w:left="723" w:right="7"/>
      </w:pPr>
    </w:p>
    <w:p w14:paraId="3CD8EA21" w14:textId="77777777" w:rsidR="00CF15CD" w:rsidRDefault="00CF15CD" w:rsidP="00CF15CD">
      <w:pPr>
        <w:ind w:left="723" w:right="7"/>
      </w:pPr>
      <w:proofErr w:type="spellStart"/>
      <w:r>
        <w:t>Tűlevelü</w:t>
      </w:r>
      <w:proofErr w:type="spellEnd"/>
      <w:r>
        <w:t xml:space="preserve"> fajok (fen ők)</w:t>
      </w:r>
    </w:p>
    <w:tbl>
      <w:tblPr>
        <w:tblW w:w="9242" w:type="dxa"/>
        <w:tblInd w:w="-7" w:type="dxa"/>
        <w:tblCellMar>
          <w:top w:w="61" w:type="dxa"/>
          <w:left w:w="41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4712"/>
        <w:gridCol w:w="64"/>
        <w:gridCol w:w="4466"/>
      </w:tblGrid>
      <w:tr w:rsidR="00CF15CD" w14:paraId="2618DF92" w14:textId="77777777" w:rsidTr="000A79D9">
        <w:trPr>
          <w:trHeight w:val="288"/>
        </w:trPr>
        <w:tc>
          <w:tcPr>
            <w:tcW w:w="4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9AC0A3" w14:textId="77777777" w:rsidR="00CF15CD" w:rsidRPr="0018524F" w:rsidRDefault="00CF15CD" w:rsidP="000A79D9">
            <w:pPr>
              <w:spacing w:after="0"/>
              <w:ind w:left="7"/>
              <w:jc w:val="center"/>
              <w:rPr>
                <w:b/>
                <w:sz w:val="24"/>
                <w:szCs w:val="24"/>
              </w:rPr>
            </w:pPr>
            <w:r w:rsidRPr="0018524F">
              <w:rPr>
                <w:b/>
                <w:sz w:val="24"/>
                <w:szCs w:val="24"/>
              </w:rPr>
              <w:t>tudományos latin név</w:t>
            </w: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DD2674" w14:textId="77777777" w:rsidR="00CF15CD" w:rsidRPr="0018524F" w:rsidRDefault="00CF15CD" w:rsidP="000A79D9">
            <w:pPr>
              <w:spacing w:after="0"/>
              <w:jc w:val="center"/>
              <w:rPr>
                <w:b/>
              </w:rPr>
            </w:pPr>
            <w:r w:rsidRPr="0018524F">
              <w:rPr>
                <w:b/>
              </w:rPr>
              <w:t>magyar elnevezés</w:t>
            </w:r>
          </w:p>
        </w:tc>
      </w:tr>
      <w:tr w:rsidR="00CF15CD" w14:paraId="579E32BC" w14:textId="77777777" w:rsidTr="000A79D9">
        <w:trPr>
          <w:trHeight w:val="288"/>
        </w:trPr>
        <w:tc>
          <w:tcPr>
            <w:tcW w:w="4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45BD0E" w14:textId="77777777" w:rsidR="00CF15CD" w:rsidRDefault="00CF15CD" w:rsidP="000A79D9">
            <w:pPr>
              <w:spacing w:after="0"/>
              <w:ind w:left="75"/>
            </w:pPr>
            <w:proofErr w:type="spellStart"/>
            <w:r>
              <w:t>Juniperus</w:t>
            </w:r>
            <w:proofErr w:type="spellEnd"/>
            <w:r>
              <w:t xml:space="preserve"> </w:t>
            </w:r>
            <w:proofErr w:type="spellStart"/>
            <w:r>
              <w:t>communis</w:t>
            </w:r>
            <w:proofErr w:type="spellEnd"/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7293D5" w14:textId="77777777" w:rsidR="00CF15CD" w:rsidRDefault="00CF15CD" w:rsidP="000A79D9">
            <w:pPr>
              <w:tabs>
                <w:tab w:val="center" w:pos="2675"/>
              </w:tabs>
              <w:spacing w:after="0"/>
            </w:pPr>
            <w:r>
              <w:t>közönséges boróka, gyalogfenyő</w:t>
            </w:r>
          </w:p>
        </w:tc>
      </w:tr>
      <w:tr w:rsidR="00CF15CD" w14:paraId="4FE71A55" w14:textId="77777777" w:rsidTr="000A79D9">
        <w:trPr>
          <w:trHeight w:val="562"/>
        </w:trPr>
        <w:tc>
          <w:tcPr>
            <w:tcW w:w="47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6B0D46C3" w14:textId="77777777" w:rsidR="00CF15CD" w:rsidRDefault="00CF15CD" w:rsidP="000A79D9">
            <w:pPr>
              <w:spacing w:after="0"/>
              <w:ind w:left="687"/>
            </w:pPr>
            <w:r>
              <w:t>Lombos cserjék</w:t>
            </w:r>
          </w:p>
        </w:tc>
        <w:tc>
          <w:tcPr>
            <w:tcW w:w="4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77609954" w14:textId="77777777" w:rsidR="00CF15CD" w:rsidRDefault="00CF15CD" w:rsidP="000A79D9"/>
        </w:tc>
      </w:tr>
      <w:tr w:rsidR="00CF15CD" w14:paraId="199E9132" w14:textId="77777777" w:rsidTr="000A79D9">
        <w:trPr>
          <w:trHeight w:val="281"/>
        </w:trPr>
        <w:tc>
          <w:tcPr>
            <w:tcW w:w="4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EA2197" w14:textId="77777777" w:rsidR="00CF15CD" w:rsidRPr="0018524F" w:rsidRDefault="00CF15CD" w:rsidP="000A79D9">
            <w:pPr>
              <w:spacing w:after="0"/>
              <w:ind w:left="14"/>
              <w:jc w:val="center"/>
              <w:rPr>
                <w:b/>
                <w:sz w:val="24"/>
                <w:szCs w:val="24"/>
              </w:rPr>
            </w:pPr>
            <w:r w:rsidRPr="0018524F">
              <w:rPr>
                <w:b/>
                <w:sz w:val="24"/>
                <w:szCs w:val="24"/>
              </w:rPr>
              <w:t>tudomán</w:t>
            </w:r>
            <w:r>
              <w:rPr>
                <w:b/>
                <w:szCs w:val="24"/>
              </w:rPr>
              <w:t>y</w:t>
            </w:r>
            <w:r w:rsidRPr="0018524F">
              <w:rPr>
                <w:b/>
                <w:sz w:val="24"/>
                <w:szCs w:val="24"/>
              </w:rPr>
              <w:t>os latin név</w:t>
            </w: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17A195" w14:textId="77777777" w:rsidR="00CF15CD" w:rsidRPr="0018524F" w:rsidRDefault="00CF15CD" w:rsidP="000A79D9">
            <w:pPr>
              <w:spacing w:after="0"/>
              <w:ind w:left="17"/>
              <w:jc w:val="center"/>
              <w:rPr>
                <w:b/>
              </w:rPr>
            </w:pPr>
            <w:r w:rsidRPr="0018524F">
              <w:rPr>
                <w:b/>
              </w:rPr>
              <w:t>magyar elnevezés</w:t>
            </w:r>
          </w:p>
        </w:tc>
      </w:tr>
      <w:tr w:rsidR="00CF15CD" w14:paraId="67B48CC4" w14:textId="77777777" w:rsidTr="000A79D9">
        <w:trPr>
          <w:trHeight w:val="288"/>
        </w:trPr>
        <w:tc>
          <w:tcPr>
            <w:tcW w:w="4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34EA40" w14:textId="77777777" w:rsidR="00CF15CD" w:rsidRDefault="00CF15CD" w:rsidP="000A79D9">
            <w:pPr>
              <w:spacing w:after="0"/>
              <w:ind w:left="82"/>
            </w:pPr>
            <w:proofErr w:type="spellStart"/>
            <w:r>
              <w:t>Colutea</w:t>
            </w:r>
            <w:proofErr w:type="spellEnd"/>
            <w:r>
              <w:t xml:space="preserve"> </w:t>
            </w:r>
            <w:proofErr w:type="spellStart"/>
            <w:r>
              <w:t>arborescens</w:t>
            </w:r>
            <w:proofErr w:type="spellEnd"/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0B9734" w14:textId="77777777" w:rsidR="00CF15CD" w:rsidRDefault="00CF15CD" w:rsidP="000A79D9">
            <w:pPr>
              <w:spacing w:after="0"/>
              <w:ind w:left="3" w:hanging="3"/>
            </w:pPr>
            <w:r>
              <w:t>pukkanó dudafürt</w:t>
            </w:r>
          </w:p>
        </w:tc>
      </w:tr>
      <w:tr w:rsidR="00CF15CD" w14:paraId="297D5589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1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89241B" w14:textId="77777777" w:rsidR="00CF15CD" w:rsidRDefault="00CF15CD" w:rsidP="000A79D9">
            <w:pPr>
              <w:spacing w:after="0"/>
              <w:ind w:left="22" w:right="-133"/>
            </w:pPr>
            <w:proofErr w:type="spellStart"/>
            <w:r>
              <w:t>Cornus</w:t>
            </w:r>
            <w:proofErr w:type="spellEnd"/>
            <w:r>
              <w:t xml:space="preserve"> </w:t>
            </w:r>
            <w:proofErr w:type="spellStart"/>
            <w:r>
              <w:t>mas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3ADEAC" w14:textId="77777777" w:rsidR="00CF15CD" w:rsidRDefault="00CF15CD" w:rsidP="000A79D9">
            <w:pPr>
              <w:spacing w:after="0"/>
              <w:ind w:left="12"/>
            </w:pPr>
            <w:r>
              <w:t>húsos som</w:t>
            </w:r>
          </w:p>
        </w:tc>
      </w:tr>
      <w:tr w:rsidR="00CF15CD" w14:paraId="5909E02A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1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4735B9" w14:textId="77777777" w:rsidR="00CF15CD" w:rsidRPr="0018524F" w:rsidRDefault="00CF15CD" w:rsidP="000A79D9">
            <w:pPr>
              <w:spacing w:after="0"/>
              <w:ind w:left="22"/>
              <w:rPr>
                <w:sz w:val="24"/>
                <w:szCs w:val="24"/>
              </w:rPr>
            </w:pPr>
            <w:proofErr w:type="spellStart"/>
            <w:r w:rsidRPr="0018524F">
              <w:rPr>
                <w:sz w:val="24"/>
                <w:szCs w:val="24"/>
              </w:rPr>
              <w:t>Cornus</w:t>
            </w:r>
            <w:proofErr w:type="spellEnd"/>
            <w:r w:rsidRPr="0018524F">
              <w:rPr>
                <w:sz w:val="24"/>
                <w:szCs w:val="24"/>
              </w:rPr>
              <w:t xml:space="preserve"> </w:t>
            </w:r>
            <w:proofErr w:type="spellStart"/>
            <w:r w:rsidRPr="0018524F">
              <w:rPr>
                <w:sz w:val="24"/>
                <w:szCs w:val="24"/>
              </w:rPr>
              <w:t>sanguinea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E4C296" w14:textId="77777777" w:rsidR="00CF15CD" w:rsidRDefault="00CF15CD" w:rsidP="000A79D9">
            <w:pPr>
              <w:spacing w:after="0"/>
              <w:ind w:left="5"/>
            </w:pPr>
            <w:r>
              <w:t>veresgyűrű som</w:t>
            </w:r>
          </w:p>
        </w:tc>
      </w:tr>
      <w:tr w:rsidR="00CF15CD" w14:paraId="47D8A569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8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E985D8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Crataegus</w:t>
            </w:r>
            <w:proofErr w:type="spellEnd"/>
            <w:r>
              <w:t xml:space="preserve"> </w:t>
            </w:r>
            <w:proofErr w:type="spellStart"/>
            <w:r>
              <w:t>laevigata</w:t>
            </w:r>
            <w:proofErr w:type="spellEnd"/>
            <w:r>
              <w:t xml:space="preserve"> (C. </w:t>
            </w:r>
            <w:proofErr w:type="spellStart"/>
            <w:r>
              <w:t>oxyacantha</w:t>
            </w:r>
            <w:proofErr w:type="spellEnd"/>
            <w:r>
              <w:t>)</w:t>
            </w:r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C0A077" w14:textId="77777777" w:rsidR="00CF15CD" w:rsidRDefault="00CF15CD" w:rsidP="000A79D9">
            <w:pPr>
              <w:spacing w:after="0"/>
              <w:ind w:left="12"/>
            </w:pPr>
            <w:r>
              <w:t>kétbibés galagonya</w:t>
            </w:r>
          </w:p>
        </w:tc>
      </w:tr>
      <w:tr w:rsidR="00CF15CD" w14:paraId="79472636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5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4E7F1D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Crataeous</w:t>
            </w:r>
            <w:proofErr w:type="spellEnd"/>
            <w:r>
              <w:t xml:space="preserve"> </w:t>
            </w:r>
            <w:proofErr w:type="spellStart"/>
            <w:r>
              <w:t>monogyna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6F70CD" w14:textId="77777777" w:rsidR="00CF15CD" w:rsidRDefault="00CF15CD" w:rsidP="000A79D9">
            <w:pPr>
              <w:spacing w:after="0"/>
              <w:ind w:left="12"/>
            </w:pPr>
            <w:r>
              <w:t>egybibés galagonya</w:t>
            </w:r>
          </w:p>
        </w:tc>
      </w:tr>
      <w:tr w:rsidR="00CF15CD" w14:paraId="73896AFE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4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91D93B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Euonymus</w:t>
            </w:r>
            <w:proofErr w:type="spellEnd"/>
            <w:r>
              <w:t xml:space="preserve"> </w:t>
            </w:r>
            <w:proofErr w:type="spellStart"/>
            <w:r>
              <w:t>europaeus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4790C4" w14:textId="77777777" w:rsidR="00CF15CD" w:rsidRDefault="00CF15CD" w:rsidP="000A79D9">
            <w:pPr>
              <w:spacing w:after="0"/>
              <w:ind w:left="12"/>
            </w:pPr>
            <w:r>
              <w:t>csíkos kecskerágó</w:t>
            </w:r>
          </w:p>
        </w:tc>
      </w:tr>
      <w:tr w:rsidR="00CF15CD" w14:paraId="5877BF73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8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DA9086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Euonymus</w:t>
            </w:r>
            <w:proofErr w:type="spellEnd"/>
            <w:r>
              <w:t xml:space="preserve"> </w:t>
            </w:r>
            <w:proofErr w:type="spellStart"/>
            <w:r>
              <w:t>verrucosus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E7676E" w14:textId="77777777" w:rsidR="00CF15CD" w:rsidRDefault="00CF15CD" w:rsidP="000A79D9">
            <w:pPr>
              <w:spacing w:after="0"/>
              <w:ind w:left="12"/>
            </w:pPr>
            <w:proofErr w:type="spellStart"/>
            <w:r>
              <w:t>bibircsés</w:t>
            </w:r>
            <w:proofErr w:type="spellEnd"/>
            <w:r>
              <w:t xml:space="preserve"> kecskerágó</w:t>
            </w:r>
          </w:p>
        </w:tc>
      </w:tr>
      <w:tr w:rsidR="00CF15CD" w14:paraId="68BD83F4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8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F88C7A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Frangula</w:t>
            </w:r>
            <w:proofErr w:type="spellEnd"/>
            <w:r>
              <w:t xml:space="preserve"> </w:t>
            </w:r>
            <w:proofErr w:type="spellStart"/>
            <w:r>
              <w:t>alnus</w:t>
            </w:r>
            <w:proofErr w:type="spellEnd"/>
            <w:r>
              <w:t xml:space="preserve"> (</w:t>
            </w:r>
            <w:proofErr w:type="spellStart"/>
            <w:r>
              <w:t>Rhamnus</w:t>
            </w:r>
            <w:proofErr w:type="spellEnd"/>
            <w:r>
              <w:t xml:space="preserve"> </w:t>
            </w:r>
            <w:proofErr w:type="spellStart"/>
            <w:r>
              <w:t>frangula</w:t>
            </w:r>
            <w:proofErr w:type="spellEnd"/>
            <w:r>
              <w:t>)</w:t>
            </w:r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31D4CC" w14:textId="77777777" w:rsidR="00CF15CD" w:rsidRDefault="00CF15CD" w:rsidP="000A79D9">
            <w:pPr>
              <w:spacing w:after="0"/>
              <w:ind w:left="5"/>
            </w:pPr>
            <w:r>
              <w:t>kutyabenge</w:t>
            </w:r>
          </w:p>
        </w:tc>
      </w:tr>
      <w:tr w:rsidR="00CF15CD" w14:paraId="7B36E97B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8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7C0C6B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Hippophae</w:t>
            </w:r>
            <w:proofErr w:type="spellEnd"/>
            <w:r>
              <w:t xml:space="preserve"> </w:t>
            </w:r>
            <w:proofErr w:type="spellStart"/>
            <w:r>
              <w:t>rhamnoides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F54A7A" w14:textId="77777777" w:rsidR="00CF15CD" w:rsidRDefault="00CF15CD" w:rsidP="000A79D9">
            <w:pPr>
              <w:spacing w:after="0"/>
              <w:ind w:left="5"/>
            </w:pPr>
            <w:r>
              <w:t>homoktövis</w:t>
            </w:r>
          </w:p>
        </w:tc>
      </w:tr>
      <w:tr w:rsidR="00CF15CD" w14:paraId="7D318FF4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8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A8189C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Lonicera</w:t>
            </w:r>
            <w:proofErr w:type="spellEnd"/>
            <w:r>
              <w:t xml:space="preserve"> </w:t>
            </w:r>
            <w:proofErr w:type="spellStart"/>
            <w:r>
              <w:t>xylosteum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C4D524" w14:textId="77777777" w:rsidR="00CF15CD" w:rsidRDefault="00CF15CD" w:rsidP="000A79D9">
            <w:pPr>
              <w:spacing w:after="0"/>
              <w:ind w:left="5"/>
            </w:pPr>
            <w:proofErr w:type="spellStart"/>
            <w:r>
              <w:t>ükörke</w:t>
            </w:r>
            <w:proofErr w:type="spellEnd"/>
            <w:r>
              <w:t xml:space="preserve"> lonc, </w:t>
            </w:r>
            <w:proofErr w:type="spellStart"/>
            <w:r>
              <w:t>ükörke</w:t>
            </w:r>
            <w:proofErr w:type="spellEnd"/>
          </w:p>
        </w:tc>
      </w:tr>
      <w:tr w:rsidR="00CF15CD" w14:paraId="214A17F3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8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6C8796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Prunus</w:t>
            </w:r>
            <w:proofErr w:type="spellEnd"/>
            <w:r>
              <w:t xml:space="preserve"> </w:t>
            </w:r>
            <w:proofErr w:type="spellStart"/>
            <w:r>
              <w:t>spinosa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9A80BF" w14:textId="77777777" w:rsidR="00CF15CD" w:rsidRDefault="00CF15CD" w:rsidP="000A79D9">
            <w:pPr>
              <w:spacing w:after="0"/>
              <w:ind w:left="5"/>
            </w:pPr>
            <w:r>
              <w:t>kökény</w:t>
            </w:r>
          </w:p>
        </w:tc>
      </w:tr>
      <w:tr w:rsidR="00CF15CD" w14:paraId="20A146C3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8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8582CB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Rhamnus</w:t>
            </w:r>
            <w:proofErr w:type="spellEnd"/>
            <w:r>
              <w:t xml:space="preserve"> </w:t>
            </w:r>
            <w:proofErr w:type="spellStart"/>
            <w:r>
              <w:t>catharticus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F78475" w14:textId="77777777" w:rsidR="00CF15CD" w:rsidRDefault="00CF15CD" w:rsidP="000A79D9">
            <w:pPr>
              <w:spacing w:after="0"/>
              <w:ind w:left="5"/>
            </w:pPr>
            <w:r>
              <w:t>varjútövis (</w:t>
            </w:r>
            <w:proofErr w:type="spellStart"/>
            <w:r>
              <w:t>benge</w:t>
            </w:r>
            <w:proofErr w:type="spellEnd"/>
            <w:r>
              <w:t>)</w:t>
            </w:r>
          </w:p>
        </w:tc>
      </w:tr>
      <w:tr w:rsidR="00CF15CD" w14:paraId="214F8125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8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45A8A" w14:textId="77777777" w:rsidR="00CF15CD" w:rsidRDefault="00CF15CD" w:rsidP="000A79D9">
            <w:pPr>
              <w:spacing w:after="0"/>
              <w:ind w:left="7"/>
            </w:pPr>
            <w:proofErr w:type="spellStart"/>
            <w:r>
              <w:t>Ribes</w:t>
            </w:r>
            <w:proofErr w:type="spellEnd"/>
            <w:r>
              <w:t xml:space="preserve"> </w:t>
            </w:r>
            <w:proofErr w:type="spellStart"/>
            <w:r>
              <w:t>uva-crispa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B246B6" w14:textId="77777777" w:rsidR="00CF15CD" w:rsidRDefault="00CF15CD" w:rsidP="000A79D9">
            <w:r>
              <w:t>-</w:t>
            </w:r>
          </w:p>
        </w:tc>
      </w:tr>
      <w:tr w:rsidR="00CF15CD" w14:paraId="6C97D6B6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8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1A37CB" w14:textId="77777777" w:rsidR="00CF15CD" w:rsidRDefault="00CF15CD" w:rsidP="000A79D9">
            <w:pPr>
              <w:spacing w:after="0"/>
              <w:ind w:left="7"/>
            </w:pPr>
            <w:r>
              <w:t xml:space="preserve">Rosa </w:t>
            </w:r>
            <w:proofErr w:type="spellStart"/>
            <w:r>
              <w:t>canina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DB27EF" w14:textId="77777777" w:rsidR="00CF15CD" w:rsidRDefault="00CF15CD" w:rsidP="000A79D9">
            <w:pPr>
              <w:spacing w:after="0"/>
              <w:ind w:left="3" w:hanging="3"/>
            </w:pPr>
            <w:r>
              <w:t>gyepűrózsa</w:t>
            </w:r>
          </w:p>
        </w:tc>
      </w:tr>
      <w:tr w:rsidR="00CF15CD" w14:paraId="13CF7711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8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1501A0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Salix</w:t>
            </w:r>
            <w:proofErr w:type="spellEnd"/>
            <w:r>
              <w:t xml:space="preserve"> </w:t>
            </w:r>
            <w:proofErr w:type="spellStart"/>
            <w:r>
              <w:t>caprea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EC1430" w14:textId="77777777" w:rsidR="00CF15CD" w:rsidRDefault="00CF15CD" w:rsidP="000A79D9">
            <w:pPr>
              <w:spacing w:after="0"/>
              <w:ind w:left="5"/>
            </w:pPr>
            <w:r>
              <w:t>kecskefűz</w:t>
            </w:r>
          </w:p>
        </w:tc>
      </w:tr>
      <w:tr w:rsidR="00CF15CD" w14:paraId="0E856F71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8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1783F2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Salix</w:t>
            </w:r>
            <w:proofErr w:type="spellEnd"/>
            <w:r>
              <w:t xml:space="preserve"> </w:t>
            </w:r>
            <w:proofErr w:type="spellStart"/>
            <w:r>
              <w:t>cinerea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2D9A4E" w14:textId="77777777" w:rsidR="00CF15CD" w:rsidRDefault="00CF15CD" w:rsidP="000A79D9">
            <w:pPr>
              <w:spacing w:after="0"/>
              <w:ind w:left="5"/>
            </w:pPr>
            <w:proofErr w:type="spellStart"/>
            <w:r>
              <w:t>rekettyefúz</w:t>
            </w:r>
            <w:proofErr w:type="spellEnd"/>
            <w:r>
              <w:t>, hamvas fűz</w:t>
            </w:r>
          </w:p>
        </w:tc>
      </w:tr>
      <w:tr w:rsidR="00CF15CD" w14:paraId="2C358E03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8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10F202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Salix</w:t>
            </w:r>
            <w:proofErr w:type="spellEnd"/>
            <w:r>
              <w:t xml:space="preserve"> </w:t>
            </w:r>
            <w:proofErr w:type="spellStart"/>
            <w:r>
              <w:t>purpurea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20F3CC" w14:textId="77777777" w:rsidR="00CF15CD" w:rsidRDefault="00CF15CD" w:rsidP="000A79D9">
            <w:pPr>
              <w:spacing w:after="0"/>
              <w:ind w:left="12"/>
            </w:pPr>
            <w:r>
              <w:t>csigolyafűz</w:t>
            </w:r>
          </w:p>
        </w:tc>
      </w:tr>
      <w:tr w:rsidR="00CF15CD" w14:paraId="2F5A1E62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1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95C5B6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Salix</w:t>
            </w:r>
            <w:proofErr w:type="spellEnd"/>
            <w:r>
              <w:t xml:space="preserve"> </w:t>
            </w:r>
            <w:proofErr w:type="spellStart"/>
            <w:r>
              <w:t>viminalis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CE8893" w14:textId="77777777" w:rsidR="00CF15CD" w:rsidRDefault="00CF15CD" w:rsidP="000A79D9">
            <w:pPr>
              <w:spacing w:after="0"/>
              <w:ind w:left="5"/>
            </w:pPr>
            <w:r>
              <w:t>kosárkötő fűz</w:t>
            </w:r>
          </w:p>
        </w:tc>
      </w:tr>
      <w:tr w:rsidR="00CF15CD" w14:paraId="33BFE5D4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92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4C6B2C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Sambucus</w:t>
            </w:r>
            <w:proofErr w:type="spellEnd"/>
            <w:r>
              <w:t xml:space="preserve"> </w:t>
            </w:r>
            <w:proofErr w:type="spellStart"/>
            <w:r>
              <w:t>nigra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B83B19" w14:textId="77777777" w:rsidR="00CF15CD" w:rsidRDefault="00CF15CD" w:rsidP="000A79D9">
            <w:pPr>
              <w:spacing w:after="0"/>
              <w:ind w:left="5"/>
            </w:pPr>
            <w:r>
              <w:t>fekete bodza</w:t>
            </w:r>
          </w:p>
        </w:tc>
      </w:tr>
      <w:tr w:rsidR="00CF15CD" w14:paraId="19FF36F4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4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E0D53F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Sambucus</w:t>
            </w:r>
            <w:proofErr w:type="spellEnd"/>
            <w:r>
              <w:t xml:space="preserve"> </w:t>
            </w:r>
            <w:proofErr w:type="spellStart"/>
            <w:r>
              <w:t>racemosa</w:t>
            </w:r>
            <w:proofErr w:type="spellEnd"/>
            <w:r>
              <w:t>**</w:t>
            </w:r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61CCEB" w14:textId="77777777" w:rsidR="00CF15CD" w:rsidRDefault="00CF15CD" w:rsidP="000A79D9">
            <w:pPr>
              <w:spacing w:after="0"/>
              <w:ind w:left="5"/>
            </w:pPr>
            <w:r>
              <w:t>fürtös bodza</w:t>
            </w:r>
          </w:p>
        </w:tc>
      </w:tr>
      <w:tr w:rsidR="00CF15CD" w14:paraId="2BBE0817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8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EBF179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Spirea</w:t>
            </w:r>
            <w:proofErr w:type="spellEnd"/>
            <w:r>
              <w:t xml:space="preserve"> </w:t>
            </w:r>
            <w:proofErr w:type="spellStart"/>
            <w:r>
              <w:t>salicifolia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9BB00E" w14:textId="77777777" w:rsidR="00CF15CD" w:rsidRDefault="00CF15CD" w:rsidP="000A79D9">
            <w:pPr>
              <w:spacing w:after="0"/>
              <w:ind w:left="3" w:hanging="3"/>
            </w:pPr>
            <w:proofErr w:type="spellStart"/>
            <w:r>
              <w:t>fűzlevelű</w:t>
            </w:r>
            <w:proofErr w:type="spellEnd"/>
            <w:r>
              <w:t xml:space="preserve"> gyöngyvessző</w:t>
            </w:r>
          </w:p>
        </w:tc>
      </w:tr>
      <w:tr w:rsidR="00CF15CD" w14:paraId="01A4A0B2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5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492FB3" w14:textId="77777777" w:rsidR="00CF15CD" w:rsidRDefault="00CF15CD" w:rsidP="000A79D9">
            <w:pPr>
              <w:spacing w:after="0"/>
              <w:ind w:left="14"/>
            </w:pPr>
            <w:proofErr w:type="spellStart"/>
            <w:r>
              <w:t>Staphylea</w:t>
            </w:r>
            <w:proofErr w:type="spellEnd"/>
            <w:r>
              <w:t xml:space="preserve"> </w:t>
            </w:r>
            <w:proofErr w:type="spellStart"/>
            <w:r>
              <w:t>pinnata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B7BB98" w14:textId="77777777" w:rsidR="00CF15CD" w:rsidRDefault="00CF15CD" w:rsidP="000A79D9">
            <w:pPr>
              <w:spacing w:after="0"/>
              <w:ind w:left="5"/>
            </w:pPr>
            <w:r>
              <w:t>mogyorós hólyagfa</w:t>
            </w:r>
          </w:p>
        </w:tc>
      </w:tr>
      <w:tr w:rsidR="00CF15CD" w14:paraId="29C0C64D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4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B5847D" w14:textId="77777777" w:rsidR="00CF15CD" w:rsidRDefault="00CF15CD" w:rsidP="000A79D9">
            <w:pPr>
              <w:spacing w:after="0"/>
            </w:pPr>
            <w:proofErr w:type="spellStart"/>
            <w:r>
              <w:t>Viburnum</w:t>
            </w:r>
            <w:proofErr w:type="spellEnd"/>
            <w:r>
              <w:t xml:space="preserve"> </w:t>
            </w:r>
            <w:proofErr w:type="spellStart"/>
            <w:r>
              <w:t>lantana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A86F41" w14:textId="77777777" w:rsidR="00CF15CD" w:rsidRDefault="00CF15CD" w:rsidP="000A79D9">
            <w:pPr>
              <w:spacing w:after="0"/>
              <w:ind w:left="12"/>
            </w:pPr>
            <w:r>
              <w:t>ostorménfa</w:t>
            </w:r>
          </w:p>
        </w:tc>
      </w:tr>
      <w:tr w:rsidR="00CF15CD" w14:paraId="14634612" w14:textId="77777777" w:rsidTr="000A79D9">
        <w:tblPrEx>
          <w:tblCellMar>
            <w:top w:w="50" w:type="dxa"/>
            <w:left w:w="103" w:type="dxa"/>
            <w:bottom w:w="0" w:type="dxa"/>
          </w:tblCellMar>
        </w:tblPrEx>
        <w:trPr>
          <w:trHeight w:val="281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844436" w14:textId="77777777" w:rsidR="00CF15CD" w:rsidRPr="002908E9" w:rsidRDefault="00CF15CD" w:rsidP="000A79D9">
            <w:pPr>
              <w:spacing w:after="0"/>
              <w:rPr>
                <w:sz w:val="24"/>
                <w:szCs w:val="24"/>
              </w:rPr>
            </w:pPr>
            <w:proofErr w:type="spellStart"/>
            <w:r w:rsidRPr="002908E9">
              <w:rPr>
                <w:sz w:val="24"/>
                <w:szCs w:val="24"/>
              </w:rPr>
              <w:t>Viburnum</w:t>
            </w:r>
            <w:proofErr w:type="spellEnd"/>
            <w:r w:rsidRPr="002908E9">
              <w:rPr>
                <w:sz w:val="24"/>
                <w:szCs w:val="24"/>
              </w:rPr>
              <w:t xml:space="preserve"> </w:t>
            </w:r>
            <w:proofErr w:type="spellStart"/>
            <w:r w:rsidRPr="002908E9">
              <w:rPr>
                <w:sz w:val="24"/>
                <w:szCs w:val="24"/>
              </w:rPr>
              <w:t>opulus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39B1B5" w14:textId="77777777" w:rsidR="00CF15CD" w:rsidRDefault="00CF15CD" w:rsidP="000A79D9">
            <w:pPr>
              <w:spacing w:after="0"/>
              <w:ind w:left="5"/>
            </w:pPr>
            <w:proofErr w:type="spellStart"/>
            <w:r>
              <w:t>kányabangita</w:t>
            </w:r>
            <w:proofErr w:type="spellEnd"/>
          </w:p>
        </w:tc>
      </w:tr>
    </w:tbl>
    <w:p w14:paraId="3F83E7CC" w14:textId="3F70256A" w:rsidR="00CF15CD" w:rsidRDefault="00CF15CD" w:rsidP="00CF15CD">
      <w:pPr>
        <w:ind w:left="752" w:right="7"/>
      </w:pPr>
      <w:r w:rsidRPr="00123BE2">
        <w:rPr>
          <w:noProof/>
        </w:rPr>
        <w:drawing>
          <wp:inline distT="0" distB="0" distL="0" distR="0" wp14:anchorId="66D691F9" wp14:editId="42472C02">
            <wp:extent cx="47625" cy="666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nem „szöszös”, hím </w:t>
      </w:r>
      <w:proofErr w:type="spellStart"/>
      <w:r>
        <w:t>egyedek</w:t>
      </w:r>
      <w:proofErr w:type="spellEnd"/>
      <w:r>
        <w:t xml:space="preserve"> telepítése javasolt csak</w:t>
      </w:r>
    </w:p>
    <w:p w14:paraId="25E6733D" w14:textId="42604CFC" w:rsidR="00CF15CD" w:rsidRDefault="00CF15CD" w:rsidP="00CF15CD">
      <w:pPr>
        <w:ind w:firstLine="708"/>
        <w:jc w:val="both"/>
        <w:rPr>
          <w:b/>
        </w:rPr>
      </w:pPr>
      <w:r>
        <w:t>** 500 m felett javasolható a telepítése</w:t>
      </w:r>
    </w:p>
    <w:p w14:paraId="6536DDF5" w14:textId="4C58216F" w:rsidR="00CF15CD" w:rsidRDefault="00CF15CD" w:rsidP="00AA5F5F">
      <w:pPr>
        <w:jc w:val="both"/>
        <w:rPr>
          <w:b/>
        </w:rPr>
      </w:pPr>
    </w:p>
    <w:p w14:paraId="6C077590" w14:textId="7C0EDE4C" w:rsidR="00CF15CD" w:rsidRDefault="00CF15CD" w:rsidP="00AA5F5F">
      <w:pPr>
        <w:jc w:val="both"/>
        <w:rPr>
          <w:b/>
        </w:rPr>
      </w:pPr>
    </w:p>
    <w:p w14:paraId="6173095C" w14:textId="153B0317" w:rsidR="00A35D26" w:rsidRDefault="00A35D26" w:rsidP="00AA5F5F">
      <w:pPr>
        <w:jc w:val="both"/>
        <w:rPr>
          <w:b/>
        </w:rPr>
      </w:pPr>
    </w:p>
    <w:p w14:paraId="13F235B7" w14:textId="77777777" w:rsidR="00A35D26" w:rsidRPr="00AA5F5F" w:rsidRDefault="00A35D26" w:rsidP="00AA5F5F">
      <w:pPr>
        <w:jc w:val="both"/>
        <w:rPr>
          <w:b/>
        </w:rPr>
      </w:pPr>
      <w:bookmarkStart w:id="0" w:name="_GoBack"/>
      <w:bookmarkEnd w:id="0"/>
    </w:p>
    <w:p w14:paraId="70A082F6" w14:textId="49577DF9" w:rsidR="00AA5F5F" w:rsidRDefault="00AA5F5F" w:rsidP="00AA5F5F">
      <w:pPr>
        <w:ind w:left="284"/>
        <w:jc w:val="right"/>
      </w:pPr>
      <w:r>
        <w:rPr>
          <w:i/>
        </w:rPr>
        <w:lastRenderedPageBreak/>
        <w:t>6</w:t>
      </w:r>
      <w:r w:rsidRPr="00E42063">
        <w:rPr>
          <w:i/>
        </w:rPr>
        <w:t>. melléklet a …/2018. (…) önkormányzati rendelethez</w:t>
      </w:r>
    </w:p>
    <w:p w14:paraId="58CD0C67" w14:textId="0310E706" w:rsidR="00AA5F5F" w:rsidRPr="00AA5F5F" w:rsidRDefault="00AA5F5F" w:rsidP="00AA5F5F">
      <w:pPr>
        <w:jc w:val="both"/>
        <w:rPr>
          <w:b/>
        </w:rPr>
      </w:pPr>
      <w:r>
        <w:rPr>
          <w:b/>
        </w:rPr>
        <w:t>Telepítésre nem javasolt növényfajok</w:t>
      </w:r>
    </w:p>
    <w:tbl>
      <w:tblPr>
        <w:tblW w:w="10535" w:type="dxa"/>
        <w:tblInd w:w="-677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12"/>
        <w:gridCol w:w="5823"/>
      </w:tblGrid>
      <w:tr w:rsidR="00A00F9F" w14:paraId="28CD8C52" w14:textId="77777777" w:rsidTr="000A79D9">
        <w:trPr>
          <w:trHeight w:val="470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B3A5E1" w14:textId="77777777" w:rsidR="00A00F9F" w:rsidRPr="00A00F9F" w:rsidRDefault="00A00F9F" w:rsidP="000A79D9">
            <w:pPr>
              <w:spacing w:after="0"/>
              <w:ind w:left="31"/>
              <w:jc w:val="center"/>
            </w:pPr>
            <w:r w:rsidRPr="00A00F9F">
              <w:t>magyar név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EF77A4" w14:textId="77777777" w:rsidR="00A00F9F" w:rsidRPr="00A00F9F" w:rsidRDefault="00A00F9F" w:rsidP="000A79D9">
            <w:pPr>
              <w:spacing w:after="0"/>
              <w:ind w:left="8"/>
              <w:jc w:val="center"/>
            </w:pPr>
            <w:r w:rsidRPr="00A00F9F">
              <w:t>tudományos név</w:t>
            </w:r>
          </w:p>
        </w:tc>
      </w:tr>
      <w:tr w:rsidR="00A00F9F" w14:paraId="4D2CA1CD" w14:textId="77777777" w:rsidTr="000A79D9">
        <w:trPr>
          <w:trHeight w:val="466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8CF30A" w14:textId="670DA8CA" w:rsidR="00A00F9F" w:rsidRPr="00A00F9F" w:rsidRDefault="00A00F9F" w:rsidP="000A79D9">
            <w:pPr>
              <w:spacing w:after="0"/>
              <w:ind w:left="16"/>
              <w:jc w:val="center"/>
            </w:pPr>
            <w:r w:rsidRPr="00A00F9F">
              <w:t>aligátorfű (papagájfű, papagájlevél)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54AAE2" w14:textId="77777777" w:rsidR="00A00F9F" w:rsidRPr="00A00F9F" w:rsidRDefault="00A00F9F" w:rsidP="000A79D9">
            <w:pPr>
              <w:spacing w:after="0"/>
              <w:ind w:left="4"/>
              <w:jc w:val="center"/>
            </w:pPr>
            <w:proofErr w:type="spellStart"/>
            <w:r w:rsidRPr="00A00F9F">
              <w:t>Alternanthera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philoxeroides</w:t>
            </w:r>
            <w:proofErr w:type="spellEnd"/>
          </w:p>
        </w:tc>
      </w:tr>
      <w:tr w:rsidR="00A00F9F" w14:paraId="3F89912E" w14:textId="77777777" w:rsidTr="000A79D9">
        <w:trPr>
          <w:trHeight w:val="469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481F6C" w14:textId="77777777" w:rsidR="00A00F9F" w:rsidRPr="00A00F9F" w:rsidRDefault="00A00F9F" w:rsidP="000A79D9">
            <w:pPr>
              <w:spacing w:after="0"/>
              <w:ind w:left="16"/>
              <w:jc w:val="center"/>
            </w:pPr>
            <w:proofErr w:type="spellStart"/>
            <w:r w:rsidRPr="00A00F9F">
              <w:t>karolinai</w:t>
            </w:r>
            <w:proofErr w:type="spellEnd"/>
            <w:r w:rsidRPr="00A00F9F">
              <w:t xml:space="preserve"> tündérhínár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EA45EF" w14:textId="77777777" w:rsidR="00A00F9F" w:rsidRPr="00A00F9F" w:rsidRDefault="00A00F9F" w:rsidP="000A79D9">
            <w:pPr>
              <w:spacing w:after="0"/>
              <w:ind w:right="11"/>
              <w:jc w:val="center"/>
            </w:pPr>
            <w:proofErr w:type="spellStart"/>
            <w:r w:rsidRPr="00A00F9F">
              <w:t>Cabomba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caroliniana</w:t>
            </w:r>
            <w:proofErr w:type="spellEnd"/>
          </w:p>
        </w:tc>
      </w:tr>
      <w:tr w:rsidR="00A00F9F" w14:paraId="059312F5" w14:textId="77777777" w:rsidTr="000A79D9">
        <w:trPr>
          <w:trHeight w:val="466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9363C3" w14:textId="77777777" w:rsidR="00A00F9F" w:rsidRPr="00A00F9F" w:rsidRDefault="00A00F9F" w:rsidP="000A79D9">
            <w:pPr>
              <w:spacing w:after="0"/>
              <w:ind w:left="16"/>
              <w:jc w:val="center"/>
            </w:pPr>
            <w:r w:rsidRPr="00A00F9F">
              <w:t>közönséges vízijácint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66DF59" w14:textId="77777777" w:rsidR="00A00F9F" w:rsidRPr="00A00F9F" w:rsidRDefault="00A00F9F" w:rsidP="000A79D9">
            <w:pPr>
              <w:spacing w:after="0"/>
              <w:ind w:right="1"/>
              <w:jc w:val="center"/>
            </w:pPr>
            <w:proofErr w:type="spellStart"/>
            <w:r w:rsidRPr="00A00F9F">
              <w:t>Eichhornia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crassipes</w:t>
            </w:r>
            <w:proofErr w:type="spellEnd"/>
          </w:p>
        </w:tc>
      </w:tr>
      <w:tr w:rsidR="00A00F9F" w14:paraId="27444180" w14:textId="77777777" w:rsidTr="000A79D9">
        <w:trPr>
          <w:trHeight w:val="466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4AE844" w14:textId="4A792E38" w:rsidR="00A00F9F" w:rsidRPr="00A00F9F" w:rsidRDefault="00A00F9F" w:rsidP="000A79D9">
            <w:pPr>
              <w:spacing w:after="0"/>
              <w:ind w:left="16"/>
              <w:jc w:val="center"/>
            </w:pPr>
            <w:r>
              <w:t xml:space="preserve"> c</w:t>
            </w:r>
            <w:r w:rsidRPr="00A00F9F">
              <w:t>ingár (</w:t>
            </w:r>
            <w:proofErr w:type="spellStart"/>
            <w:r w:rsidRPr="00A00F9F">
              <w:t>aprólevelű</w:t>
            </w:r>
            <w:proofErr w:type="spellEnd"/>
            <w:r w:rsidRPr="00A00F9F">
              <w:t>) átokhínár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BD67CF" w14:textId="77777777" w:rsidR="00A00F9F" w:rsidRPr="00A00F9F" w:rsidRDefault="00A00F9F" w:rsidP="000A79D9">
            <w:pPr>
              <w:spacing w:after="0"/>
              <w:ind w:right="11"/>
              <w:jc w:val="center"/>
            </w:pPr>
            <w:proofErr w:type="spellStart"/>
            <w:r w:rsidRPr="00A00F9F">
              <w:t>Elodea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nuttallii</w:t>
            </w:r>
            <w:proofErr w:type="spellEnd"/>
          </w:p>
        </w:tc>
      </w:tr>
      <w:tr w:rsidR="00A00F9F" w14:paraId="7A9CC6AE" w14:textId="77777777" w:rsidTr="000A79D9">
        <w:trPr>
          <w:trHeight w:val="467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91820D" w14:textId="77777777" w:rsidR="00A00F9F" w:rsidRPr="00A00F9F" w:rsidRDefault="00A00F9F" w:rsidP="000A79D9">
            <w:pPr>
              <w:spacing w:after="0"/>
              <w:ind w:right="3"/>
              <w:jc w:val="center"/>
            </w:pPr>
            <w:r w:rsidRPr="00A00F9F">
              <w:t>hévízi gázló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36E930" w14:textId="77777777" w:rsidR="00A00F9F" w:rsidRPr="00A00F9F" w:rsidRDefault="00A00F9F" w:rsidP="000A79D9">
            <w:pPr>
              <w:spacing w:after="0"/>
              <w:ind w:left="8"/>
              <w:jc w:val="center"/>
            </w:pPr>
            <w:proofErr w:type="spellStart"/>
            <w:r w:rsidRPr="00A00F9F">
              <w:t>Hydrocotyle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ranunculoides</w:t>
            </w:r>
            <w:proofErr w:type="spellEnd"/>
          </w:p>
        </w:tc>
      </w:tr>
      <w:tr w:rsidR="00A00F9F" w14:paraId="05B5DAB5" w14:textId="77777777" w:rsidTr="000A79D9">
        <w:trPr>
          <w:trHeight w:val="469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7EEA42" w14:textId="77777777" w:rsidR="00A00F9F" w:rsidRPr="00A00F9F" w:rsidRDefault="00A00F9F" w:rsidP="000A79D9">
            <w:pPr>
              <w:spacing w:after="0"/>
              <w:ind w:right="3"/>
              <w:jc w:val="center"/>
            </w:pPr>
            <w:r w:rsidRPr="00A00F9F">
              <w:t>nagy fodros-átokhínár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EDD94A" w14:textId="77777777" w:rsidR="00A00F9F" w:rsidRPr="00A00F9F" w:rsidRDefault="00A00F9F" w:rsidP="000A79D9">
            <w:pPr>
              <w:spacing w:after="0"/>
              <w:ind w:right="11"/>
              <w:jc w:val="center"/>
            </w:pPr>
            <w:proofErr w:type="spellStart"/>
            <w:r w:rsidRPr="00A00F9F">
              <w:t>Lagarosiphon</w:t>
            </w:r>
            <w:proofErr w:type="spellEnd"/>
            <w:r w:rsidRPr="00A00F9F">
              <w:t xml:space="preserve"> major</w:t>
            </w:r>
          </w:p>
        </w:tc>
      </w:tr>
      <w:tr w:rsidR="00A00F9F" w14:paraId="226BC2E1" w14:textId="77777777" w:rsidTr="000A79D9">
        <w:trPr>
          <w:trHeight w:val="467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93F7BE" w14:textId="77777777" w:rsidR="00A00F9F" w:rsidRPr="00A00F9F" w:rsidRDefault="00A00F9F" w:rsidP="000A79D9">
            <w:pPr>
              <w:spacing w:after="0"/>
              <w:ind w:left="2"/>
              <w:jc w:val="center"/>
            </w:pPr>
            <w:r w:rsidRPr="00A00F9F">
              <w:t>nagyvirágú tóalma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941162" w14:textId="77777777" w:rsidR="00A00F9F" w:rsidRPr="00A00F9F" w:rsidRDefault="00A00F9F" w:rsidP="000A79D9">
            <w:pPr>
              <w:spacing w:after="0"/>
              <w:ind w:right="11"/>
              <w:jc w:val="center"/>
            </w:pPr>
            <w:proofErr w:type="spellStart"/>
            <w:r w:rsidRPr="00A00F9F">
              <w:t>Ludwigia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grandiflora</w:t>
            </w:r>
            <w:proofErr w:type="spellEnd"/>
          </w:p>
        </w:tc>
      </w:tr>
      <w:tr w:rsidR="00A00F9F" w14:paraId="776F1577" w14:textId="77777777" w:rsidTr="000A79D9">
        <w:trPr>
          <w:trHeight w:val="469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200942" w14:textId="77777777" w:rsidR="00A00F9F" w:rsidRPr="00A00F9F" w:rsidRDefault="00A00F9F" w:rsidP="000A79D9">
            <w:pPr>
              <w:spacing w:after="0"/>
              <w:ind w:left="7"/>
              <w:jc w:val="center"/>
            </w:pPr>
            <w:r w:rsidRPr="00A00F9F">
              <w:t>sárga tóalma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0FE273" w14:textId="77777777" w:rsidR="00A00F9F" w:rsidRPr="00A00F9F" w:rsidRDefault="00A00F9F" w:rsidP="000A79D9">
            <w:pPr>
              <w:spacing w:after="0"/>
              <w:ind w:right="16"/>
              <w:jc w:val="center"/>
            </w:pPr>
            <w:proofErr w:type="spellStart"/>
            <w:r w:rsidRPr="00A00F9F">
              <w:t>Ludwigia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peploides</w:t>
            </w:r>
            <w:proofErr w:type="spellEnd"/>
          </w:p>
        </w:tc>
      </w:tr>
      <w:tr w:rsidR="00A00F9F" w14:paraId="30C022DE" w14:textId="77777777" w:rsidTr="000A79D9">
        <w:trPr>
          <w:trHeight w:val="467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75F34" w14:textId="77777777" w:rsidR="00A00F9F" w:rsidRPr="00A00F9F" w:rsidRDefault="00A00F9F" w:rsidP="000A79D9">
            <w:pPr>
              <w:spacing w:after="0"/>
              <w:ind w:left="7"/>
              <w:jc w:val="center"/>
            </w:pPr>
            <w:r w:rsidRPr="00A00F9F">
              <w:t>strucctoll-süllőhínár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2C3A29" w14:textId="77777777" w:rsidR="00A00F9F" w:rsidRPr="00A00F9F" w:rsidRDefault="00A00F9F" w:rsidP="000A79D9">
            <w:pPr>
              <w:spacing w:after="0"/>
              <w:ind w:right="20"/>
              <w:jc w:val="center"/>
            </w:pPr>
            <w:proofErr w:type="spellStart"/>
            <w:r w:rsidRPr="00A00F9F">
              <w:t>Myriophyllum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aquaticum</w:t>
            </w:r>
            <w:proofErr w:type="spellEnd"/>
          </w:p>
        </w:tc>
      </w:tr>
      <w:tr w:rsidR="00A00F9F" w14:paraId="7E5EAA3B" w14:textId="77777777" w:rsidTr="000A79D9">
        <w:trPr>
          <w:trHeight w:val="464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066EBF" w14:textId="5A628906" w:rsidR="00A00F9F" w:rsidRPr="00A00F9F" w:rsidRDefault="00A00F9F" w:rsidP="000A79D9">
            <w:pPr>
              <w:spacing w:after="0"/>
              <w:ind w:right="8"/>
              <w:jc w:val="center"/>
            </w:pPr>
            <w:proofErr w:type="spellStart"/>
            <w:r w:rsidRPr="00A00F9F">
              <w:t>felemáslevel</w:t>
            </w:r>
            <w:r>
              <w:t>ű</w:t>
            </w:r>
            <w:proofErr w:type="spellEnd"/>
            <w:r w:rsidRPr="00A00F9F">
              <w:t xml:space="preserve"> süllőhínár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D375E5" w14:textId="77777777" w:rsidR="00A00F9F" w:rsidRPr="00A00F9F" w:rsidRDefault="00A00F9F" w:rsidP="000A79D9">
            <w:pPr>
              <w:spacing w:after="0"/>
              <w:ind w:right="25"/>
              <w:jc w:val="center"/>
            </w:pPr>
            <w:proofErr w:type="spellStart"/>
            <w:r w:rsidRPr="00A00F9F">
              <w:t>Myriophyllum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heterophyllum</w:t>
            </w:r>
            <w:proofErr w:type="spellEnd"/>
          </w:p>
        </w:tc>
      </w:tr>
      <w:tr w:rsidR="00A00F9F" w14:paraId="1FE312A2" w14:textId="77777777" w:rsidTr="000A79D9">
        <w:trPr>
          <w:trHeight w:val="466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B583AF" w14:textId="77777777" w:rsidR="00A00F9F" w:rsidRPr="00A00F9F" w:rsidRDefault="00A00F9F" w:rsidP="000A79D9">
            <w:pPr>
              <w:spacing w:after="0"/>
              <w:ind w:right="22"/>
              <w:jc w:val="center"/>
            </w:pPr>
            <w:r w:rsidRPr="00A00F9F">
              <w:t>közönséges selyemkóró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8999EE" w14:textId="77777777" w:rsidR="00A00F9F" w:rsidRPr="00A00F9F" w:rsidRDefault="00A00F9F" w:rsidP="000A79D9">
            <w:pPr>
              <w:spacing w:after="0"/>
              <w:ind w:right="49"/>
              <w:jc w:val="center"/>
            </w:pPr>
            <w:proofErr w:type="spellStart"/>
            <w:r w:rsidRPr="00A00F9F">
              <w:t>Asclepias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syriaca</w:t>
            </w:r>
            <w:proofErr w:type="spellEnd"/>
          </w:p>
        </w:tc>
      </w:tr>
      <w:tr w:rsidR="00A00F9F" w14:paraId="3250000F" w14:textId="77777777" w:rsidTr="000A79D9">
        <w:trPr>
          <w:trHeight w:val="467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4E9C27" w14:textId="77777777" w:rsidR="00A00F9F" w:rsidRPr="00A00F9F" w:rsidRDefault="00A00F9F" w:rsidP="000A79D9">
            <w:pPr>
              <w:spacing w:after="0"/>
              <w:ind w:right="13"/>
              <w:jc w:val="center"/>
            </w:pPr>
            <w:r w:rsidRPr="00A00F9F">
              <w:t>chilei óriáslapu (óriásrebarbara)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C97311" w14:textId="77777777" w:rsidR="00A00F9F" w:rsidRPr="00A00F9F" w:rsidRDefault="00A00F9F" w:rsidP="000A79D9">
            <w:pPr>
              <w:spacing w:after="0"/>
              <w:ind w:right="25"/>
              <w:jc w:val="center"/>
            </w:pPr>
            <w:proofErr w:type="spellStart"/>
            <w:r w:rsidRPr="00A00F9F">
              <w:t>Gunnera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tinctoria</w:t>
            </w:r>
            <w:proofErr w:type="spellEnd"/>
          </w:p>
        </w:tc>
      </w:tr>
      <w:tr w:rsidR="00A00F9F" w14:paraId="04594306" w14:textId="77777777" w:rsidTr="000A79D9">
        <w:trPr>
          <w:trHeight w:val="469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1F11B8" w14:textId="77777777" w:rsidR="00A00F9F" w:rsidRPr="00A00F9F" w:rsidRDefault="00A00F9F" w:rsidP="000A79D9">
            <w:pPr>
              <w:spacing w:after="0"/>
              <w:ind w:right="22"/>
              <w:jc w:val="center"/>
            </w:pPr>
            <w:r w:rsidRPr="00A00F9F">
              <w:t>kaukázusi medvetalp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F7AA9E" w14:textId="77777777" w:rsidR="00A00F9F" w:rsidRPr="00A00F9F" w:rsidRDefault="00A00F9F" w:rsidP="000A79D9">
            <w:pPr>
              <w:spacing w:after="0"/>
              <w:ind w:right="30"/>
              <w:jc w:val="center"/>
            </w:pPr>
            <w:proofErr w:type="spellStart"/>
            <w:r w:rsidRPr="00A00F9F">
              <w:t>Heracleum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mantegazzianum</w:t>
            </w:r>
            <w:proofErr w:type="spellEnd"/>
          </w:p>
        </w:tc>
      </w:tr>
      <w:tr w:rsidR="00A00F9F" w14:paraId="54AC511C" w14:textId="77777777" w:rsidTr="000A79D9">
        <w:trPr>
          <w:trHeight w:val="467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6CE590" w14:textId="77777777" w:rsidR="00A00F9F" w:rsidRPr="00A00F9F" w:rsidRDefault="00A00F9F" w:rsidP="000A79D9">
            <w:pPr>
              <w:spacing w:after="0"/>
              <w:ind w:right="22"/>
              <w:jc w:val="center"/>
            </w:pPr>
            <w:r w:rsidRPr="00A00F9F">
              <w:t>perzsa medvetalp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AFC1D8" w14:textId="77777777" w:rsidR="00A00F9F" w:rsidRPr="00A00F9F" w:rsidRDefault="00A00F9F" w:rsidP="000A79D9">
            <w:pPr>
              <w:spacing w:after="0"/>
              <w:ind w:right="40"/>
              <w:jc w:val="center"/>
            </w:pPr>
            <w:proofErr w:type="spellStart"/>
            <w:r w:rsidRPr="00A00F9F">
              <w:t>Heracleum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persicum</w:t>
            </w:r>
            <w:proofErr w:type="spellEnd"/>
          </w:p>
        </w:tc>
      </w:tr>
      <w:tr w:rsidR="00A00F9F" w14:paraId="6B9C12DC" w14:textId="77777777" w:rsidTr="000A79D9">
        <w:trPr>
          <w:trHeight w:val="464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B0909C" w14:textId="77777777" w:rsidR="00A00F9F" w:rsidRPr="00A00F9F" w:rsidRDefault="00A00F9F" w:rsidP="000A79D9">
            <w:pPr>
              <w:spacing w:after="0"/>
              <w:ind w:right="8"/>
              <w:jc w:val="center"/>
            </w:pPr>
            <w:proofErr w:type="spellStart"/>
            <w:r w:rsidRPr="00A00F9F">
              <w:t>Szosznovszkij</w:t>
            </w:r>
            <w:proofErr w:type="spellEnd"/>
            <w:r w:rsidRPr="00A00F9F">
              <w:t>-medvetalp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A8B107" w14:textId="77777777" w:rsidR="00A00F9F" w:rsidRPr="00A00F9F" w:rsidRDefault="00A00F9F" w:rsidP="000A79D9">
            <w:pPr>
              <w:spacing w:after="0"/>
              <w:ind w:right="30"/>
              <w:jc w:val="center"/>
            </w:pPr>
            <w:proofErr w:type="spellStart"/>
            <w:r w:rsidRPr="00A00F9F">
              <w:t>Heracleum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sosnowskyi</w:t>
            </w:r>
            <w:proofErr w:type="spellEnd"/>
          </w:p>
        </w:tc>
      </w:tr>
      <w:tr w:rsidR="00A00F9F" w14:paraId="52C4D483" w14:textId="77777777" w:rsidTr="000A79D9">
        <w:trPr>
          <w:trHeight w:val="466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8C8066" w14:textId="77777777" w:rsidR="00A00F9F" w:rsidRPr="00A00F9F" w:rsidRDefault="00A00F9F" w:rsidP="000A79D9">
            <w:pPr>
              <w:spacing w:after="0"/>
              <w:ind w:right="22"/>
              <w:jc w:val="center"/>
            </w:pPr>
            <w:r w:rsidRPr="00A00F9F">
              <w:t>bíbor nebáncsvirág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26BA45" w14:textId="77777777" w:rsidR="00A00F9F" w:rsidRPr="00A00F9F" w:rsidRDefault="00A00F9F" w:rsidP="000A79D9">
            <w:pPr>
              <w:spacing w:after="0"/>
              <w:ind w:right="35"/>
              <w:jc w:val="center"/>
            </w:pPr>
            <w:proofErr w:type="spellStart"/>
            <w:r w:rsidRPr="00A00F9F">
              <w:t>Impatiens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glandulifera</w:t>
            </w:r>
            <w:proofErr w:type="spellEnd"/>
          </w:p>
        </w:tc>
      </w:tr>
      <w:tr w:rsidR="00A00F9F" w14:paraId="151CBD91" w14:textId="77777777" w:rsidTr="000A79D9">
        <w:trPr>
          <w:trHeight w:val="467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1991B6" w14:textId="77777777" w:rsidR="00A00F9F" w:rsidRPr="00A00F9F" w:rsidRDefault="00A00F9F" w:rsidP="000A79D9">
            <w:pPr>
              <w:spacing w:after="0"/>
              <w:ind w:right="13"/>
              <w:jc w:val="center"/>
            </w:pPr>
            <w:r w:rsidRPr="00A00F9F">
              <w:t>sárga lápbuzogány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F7D114" w14:textId="77777777" w:rsidR="00A00F9F" w:rsidRPr="00A00F9F" w:rsidRDefault="00A00F9F" w:rsidP="000A79D9">
            <w:pPr>
              <w:spacing w:after="0"/>
              <w:ind w:right="30"/>
              <w:jc w:val="center"/>
            </w:pPr>
            <w:proofErr w:type="spellStart"/>
            <w:r w:rsidRPr="00A00F9F">
              <w:t>Lysichiton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americanus</w:t>
            </w:r>
            <w:proofErr w:type="spellEnd"/>
          </w:p>
        </w:tc>
      </w:tr>
      <w:tr w:rsidR="00A00F9F" w14:paraId="4EC77B03" w14:textId="77777777" w:rsidTr="000A79D9">
        <w:trPr>
          <w:trHeight w:val="464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A11A3A" w14:textId="6645AB8A" w:rsidR="00A00F9F" w:rsidRPr="00A00F9F" w:rsidRDefault="00A00F9F" w:rsidP="000A79D9">
            <w:pPr>
              <w:spacing w:after="0"/>
              <w:ind w:right="41"/>
              <w:jc w:val="center"/>
            </w:pPr>
            <w:r w:rsidRPr="00A00F9F">
              <w:t>japán gázlóf</w:t>
            </w:r>
            <w:r>
              <w:t>ű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77DF89" w14:textId="77777777" w:rsidR="00A00F9F" w:rsidRPr="00A00F9F" w:rsidRDefault="00A00F9F" w:rsidP="000A79D9">
            <w:pPr>
              <w:spacing w:after="0"/>
              <w:ind w:right="44"/>
              <w:jc w:val="center"/>
            </w:pPr>
            <w:proofErr w:type="spellStart"/>
            <w:r w:rsidRPr="00A00F9F">
              <w:t>Microstegium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vimineum</w:t>
            </w:r>
            <w:proofErr w:type="spellEnd"/>
          </w:p>
        </w:tc>
      </w:tr>
      <w:tr w:rsidR="00A00F9F" w14:paraId="3D61BF46" w14:textId="77777777" w:rsidTr="000A79D9">
        <w:trPr>
          <w:trHeight w:val="470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C6FFAD" w14:textId="77777777" w:rsidR="00A00F9F" w:rsidRPr="00A00F9F" w:rsidRDefault="00A00F9F" w:rsidP="000A79D9">
            <w:pPr>
              <w:spacing w:after="0"/>
              <w:ind w:right="32"/>
              <w:jc w:val="center"/>
            </w:pPr>
            <w:r w:rsidRPr="00A00F9F">
              <w:t>keserű hamisüröm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4B64AA" w14:textId="77777777" w:rsidR="00A00F9F" w:rsidRPr="00A00F9F" w:rsidRDefault="00A00F9F" w:rsidP="000A79D9">
            <w:pPr>
              <w:spacing w:after="0"/>
              <w:ind w:right="35"/>
              <w:jc w:val="center"/>
            </w:pPr>
            <w:proofErr w:type="spellStart"/>
            <w:r w:rsidRPr="00A00F9F">
              <w:t>Parthenium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hysterophorus</w:t>
            </w:r>
            <w:proofErr w:type="spellEnd"/>
          </w:p>
        </w:tc>
      </w:tr>
      <w:tr w:rsidR="00A00F9F" w14:paraId="355309AA" w14:textId="77777777" w:rsidTr="000A79D9">
        <w:trPr>
          <w:trHeight w:val="466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F3C162" w14:textId="77777777" w:rsidR="00A00F9F" w:rsidRPr="00A00F9F" w:rsidRDefault="00A00F9F" w:rsidP="000A79D9">
            <w:pPr>
              <w:spacing w:after="0"/>
              <w:ind w:right="17"/>
              <w:jc w:val="center"/>
            </w:pPr>
            <w:r w:rsidRPr="00A00F9F">
              <w:t>rózsás tollborzfű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4ECE74" w14:textId="77777777" w:rsidR="00A00F9F" w:rsidRPr="00A00F9F" w:rsidRDefault="00A00F9F" w:rsidP="000A79D9">
            <w:pPr>
              <w:spacing w:after="0"/>
              <w:ind w:right="54"/>
              <w:jc w:val="center"/>
            </w:pPr>
            <w:proofErr w:type="spellStart"/>
            <w:r w:rsidRPr="00A00F9F">
              <w:t>Pennisetum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setaceum</w:t>
            </w:r>
            <w:proofErr w:type="spellEnd"/>
          </w:p>
        </w:tc>
      </w:tr>
      <w:tr w:rsidR="00A00F9F" w14:paraId="6EA2E6FE" w14:textId="77777777" w:rsidTr="000A79D9">
        <w:trPr>
          <w:trHeight w:val="463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A68A36" w14:textId="36195933" w:rsidR="00A00F9F" w:rsidRPr="00A00F9F" w:rsidRDefault="00A00F9F" w:rsidP="000A79D9">
            <w:pPr>
              <w:spacing w:after="0"/>
              <w:ind w:right="27"/>
              <w:jc w:val="center"/>
            </w:pPr>
            <w:r w:rsidRPr="00A00F9F">
              <w:t>ördögfarok-keser</w:t>
            </w:r>
            <w:r>
              <w:t>űfű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111017" w14:textId="77777777" w:rsidR="00A00F9F" w:rsidRPr="00A00F9F" w:rsidRDefault="00A00F9F" w:rsidP="000A79D9">
            <w:pPr>
              <w:spacing w:after="0"/>
              <w:ind w:right="40"/>
              <w:jc w:val="center"/>
            </w:pPr>
            <w:proofErr w:type="spellStart"/>
            <w:r w:rsidRPr="00A00F9F">
              <w:t>Persicaria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perfoliata</w:t>
            </w:r>
            <w:proofErr w:type="spellEnd"/>
            <w:r w:rsidRPr="00A00F9F">
              <w:t xml:space="preserve"> (</w:t>
            </w:r>
            <w:proofErr w:type="spellStart"/>
            <w:r w:rsidRPr="00A00F9F">
              <w:t>Polygonum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perfoliatum</w:t>
            </w:r>
            <w:proofErr w:type="spellEnd"/>
            <w:r w:rsidRPr="00A00F9F">
              <w:t>)</w:t>
            </w:r>
          </w:p>
        </w:tc>
      </w:tr>
      <w:tr w:rsidR="00A00F9F" w14:paraId="5CF368B0" w14:textId="77777777" w:rsidTr="000A79D9">
        <w:trPr>
          <w:trHeight w:val="470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8497A7" w14:textId="77777777" w:rsidR="00A00F9F" w:rsidRPr="00A00F9F" w:rsidRDefault="00A00F9F" w:rsidP="000A79D9">
            <w:pPr>
              <w:spacing w:after="0"/>
              <w:ind w:right="56"/>
              <w:jc w:val="center"/>
            </w:pPr>
            <w:r w:rsidRPr="00A00F9F">
              <w:t>japán nyílgyökér (</w:t>
            </w:r>
            <w:proofErr w:type="spellStart"/>
            <w:r w:rsidRPr="00A00F9F">
              <w:t>kudzu</w:t>
            </w:r>
            <w:proofErr w:type="spellEnd"/>
            <w:r w:rsidRPr="00A00F9F">
              <w:t>)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BAEBC3" w14:textId="77777777" w:rsidR="00A00F9F" w:rsidRPr="00A00F9F" w:rsidRDefault="00A00F9F" w:rsidP="000A79D9">
            <w:pPr>
              <w:spacing w:after="0"/>
              <w:ind w:right="40"/>
              <w:jc w:val="center"/>
            </w:pPr>
            <w:proofErr w:type="spellStart"/>
            <w:r w:rsidRPr="00A00F9F">
              <w:t>Pueraria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montana</w:t>
            </w:r>
            <w:proofErr w:type="spellEnd"/>
            <w:r w:rsidRPr="00A00F9F">
              <w:t xml:space="preserve"> var. </w:t>
            </w:r>
            <w:proofErr w:type="spellStart"/>
            <w:r w:rsidRPr="00A00F9F">
              <w:t>lobata</w:t>
            </w:r>
            <w:proofErr w:type="spellEnd"/>
            <w:r w:rsidRPr="00A00F9F">
              <w:t xml:space="preserve"> (</w:t>
            </w:r>
            <w:proofErr w:type="spellStart"/>
            <w:r w:rsidRPr="00A00F9F">
              <w:t>Pueraria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lobata</w:t>
            </w:r>
            <w:proofErr w:type="spellEnd"/>
            <w:r w:rsidRPr="00A00F9F">
              <w:t>)</w:t>
            </w:r>
          </w:p>
        </w:tc>
      </w:tr>
      <w:tr w:rsidR="00A00F9F" w14:paraId="2662CBAB" w14:textId="77777777" w:rsidTr="000A79D9">
        <w:trPr>
          <w:trHeight w:val="466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040168" w14:textId="77777777" w:rsidR="00A00F9F" w:rsidRPr="00A00F9F" w:rsidRDefault="00A00F9F" w:rsidP="000A79D9">
            <w:pPr>
              <w:spacing w:after="0"/>
              <w:ind w:right="27"/>
              <w:jc w:val="center"/>
            </w:pPr>
            <w:proofErr w:type="spellStart"/>
            <w:r w:rsidRPr="00A00F9F">
              <w:t>borfa</w:t>
            </w:r>
            <w:proofErr w:type="spellEnd"/>
            <w:r w:rsidRPr="00A00F9F">
              <w:t>, tengerparti seprűcserje</w:t>
            </w:r>
          </w:p>
        </w:tc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B6A19D" w14:textId="77777777" w:rsidR="00A00F9F" w:rsidRPr="00A00F9F" w:rsidRDefault="00A00F9F" w:rsidP="000A79D9">
            <w:pPr>
              <w:spacing w:after="0"/>
              <w:ind w:right="40"/>
              <w:jc w:val="center"/>
            </w:pPr>
            <w:proofErr w:type="spellStart"/>
            <w:r w:rsidRPr="00A00F9F">
              <w:t>Baccharis</w:t>
            </w:r>
            <w:proofErr w:type="spellEnd"/>
            <w:r w:rsidRPr="00A00F9F">
              <w:t xml:space="preserve"> </w:t>
            </w:r>
            <w:proofErr w:type="spellStart"/>
            <w:r w:rsidRPr="00A00F9F">
              <w:t>halimifolia</w:t>
            </w:r>
            <w:proofErr w:type="spellEnd"/>
          </w:p>
        </w:tc>
      </w:tr>
    </w:tbl>
    <w:p w14:paraId="65E3D648" w14:textId="77777777" w:rsidR="00AA5F5F" w:rsidRPr="00AA5F5F" w:rsidRDefault="00AA5F5F" w:rsidP="00551FDF">
      <w:pPr>
        <w:jc w:val="both"/>
        <w:rPr>
          <w:b/>
        </w:rPr>
      </w:pPr>
    </w:p>
    <w:sectPr w:rsidR="00AA5F5F" w:rsidRPr="00AA5F5F" w:rsidSect="001123A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7F3E"/>
    <w:multiLevelType w:val="hybridMultilevel"/>
    <w:tmpl w:val="13B8C606"/>
    <w:lvl w:ilvl="0" w:tplc="8B86F86C">
      <w:start w:val="1"/>
      <w:numFmt w:val="upperRoman"/>
      <w:lvlText w:val="%1."/>
      <w:lvlJc w:val="left"/>
      <w:pPr>
        <w:ind w:left="738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78AB"/>
    <w:multiLevelType w:val="hybridMultilevel"/>
    <w:tmpl w:val="8312B9DA"/>
    <w:lvl w:ilvl="0" w:tplc="CB2C01BA">
      <w:start w:val="13"/>
      <w:numFmt w:val="decimal"/>
      <w:lvlText w:val="%1"/>
      <w:lvlJc w:val="left"/>
      <w:pPr>
        <w:ind w:left="688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602" w:hanging="360"/>
      </w:pPr>
    </w:lvl>
    <w:lvl w:ilvl="2" w:tplc="040E001B" w:tentative="1">
      <w:start w:val="1"/>
      <w:numFmt w:val="lowerRoman"/>
      <w:lvlText w:val="%3."/>
      <w:lvlJc w:val="right"/>
      <w:pPr>
        <w:ind w:left="8322" w:hanging="180"/>
      </w:pPr>
    </w:lvl>
    <w:lvl w:ilvl="3" w:tplc="040E000F" w:tentative="1">
      <w:start w:val="1"/>
      <w:numFmt w:val="decimal"/>
      <w:lvlText w:val="%4."/>
      <w:lvlJc w:val="left"/>
      <w:pPr>
        <w:ind w:left="9042" w:hanging="360"/>
      </w:pPr>
    </w:lvl>
    <w:lvl w:ilvl="4" w:tplc="040E0019" w:tentative="1">
      <w:start w:val="1"/>
      <w:numFmt w:val="lowerLetter"/>
      <w:lvlText w:val="%5."/>
      <w:lvlJc w:val="left"/>
      <w:pPr>
        <w:ind w:left="9762" w:hanging="360"/>
      </w:pPr>
    </w:lvl>
    <w:lvl w:ilvl="5" w:tplc="040E001B" w:tentative="1">
      <w:start w:val="1"/>
      <w:numFmt w:val="lowerRoman"/>
      <w:lvlText w:val="%6."/>
      <w:lvlJc w:val="right"/>
      <w:pPr>
        <w:ind w:left="10482" w:hanging="180"/>
      </w:pPr>
    </w:lvl>
    <w:lvl w:ilvl="6" w:tplc="040E000F" w:tentative="1">
      <w:start w:val="1"/>
      <w:numFmt w:val="decimal"/>
      <w:lvlText w:val="%7."/>
      <w:lvlJc w:val="left"/>
      <w:pPr>
        <w:ind w:left="11202" w:hanging="360"/>
      </w:pPr>
    </w:lvl>
    <w:lvl w:ilvl="7" w:tplc="040E0019" w:tentative="1">
      <w:start w:val="1"/>
      <w:numFmt w:val="lowerLetter"/>
      <w:lvlText w:val="%8."/>
      <w:lvlJc w:val="left"/>
      <w:pPr>
        <w:ind w:left="11922" w:hanging="360"/>
      </w:pPr>
    </w:lvl>
    <w:lvl w:ilvl="8" w:tplc="040E001B" w:tentative="1">
      <w:start w:val="1"/>
      <w:numFmt w:val="lowerRoman"/>
      <w:lvlText w:val="%9."/>
      <w:lvlJc w:val="right"/>
      <w:pPr>
        <w:ind w:left="12642" w:hanging="180"/>
      </w:pPr>
    </w:lvl>
  </w:abstractNum>
  <w:abstractNum w:abstractNumId="2" w15:restartNumberingAfterBreak="0">
    <w:nsid w:val="0A076825"/>
    <w:multiLevelType w:val="hybridMultilevel"/>
    <w:tmpl w:val="1166E566"/>
    <w:lvl w:ilvl="0" w:tplc="053E5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907D1"/>
    <w:multiLevelType w:val="hybridMultilevel"/>
    <w:tmpl w:val="F80C771A"/>
    <w:lvl w:ilvl="0" w:tplc="9F9CCF6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65E5C"/>
    <w:multiLevelType w:val="hybridMultilevel"/>
    <w:tmpl w:val="83CC8E70"/>
    <w:lvl w:ilvl="0" w:tplc="B3F0984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D681C"/>
    <w:multiLevelType w:val="hybridMultilevel"/>
    <w:tmpl w:val="D7407392"/>
    <w:lvl w:ilvl="0" w:tplc="19DC8076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7461C2"/>
    <w:multiLevelType w:val="hybridMultilevel"/>
    <w:tmpl w:val="36D27928"/>
    <w:lvl w:ilvl="0" w:tplc="CC2E96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2734A"/>
    <w:multiLevelType w:val="hybridMultilevel"/>
    <w:tmpl w:val="5E1256AC"/>
    <w:lvl w:ilvl="0" w:tplc="CC4C2B8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620DE"/>
    <w:multiLevelType w:val="hybridMultilevel"/>
    <w:tmpl w:val="3A4AAEE0"/>
    <w:lvl w:ilvl="0" w:tplc="DC6472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4A3B80"/>
    <w:multiLevelType w:val="hybridMultilevel"/>
    <w:tmpl w:val="112E8F8A"/>
    <w:lvl w:ilvl="0" w:tplc="63D0A7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72EA0"/>
    <w:multiLevelType w:val="hybridMultilevel"/>
    <w:tmpl w:val="B9A6C78C"/>
    <w:lvl w:ilvl="0" w:tplc="4A7276DC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1104B"/>
    <w:multiLevelType w:val="hybridMultilevel"/>
    <w:tmpl w:val="8C924AF2"/>
    <w:lvl w:ilvl="0" w:tplc="75B401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E4417"/>
    <w:multiLevelType w:val="hybridMultilevel"/>
    <w:tmpl w:val="83F829DE"/>
    <w:lvl w:ilvl="0" w:tplc="B9C41DB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9BF4667"/>
    <w:multiLevelType w:val="hybridMultilevel"/>
    <w:tmpl w:val="1850F3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36D49"/>
    <w:multiLevelType w:val="hybridMultilevel"/>
    <w:tmpl w:val="093236F6"/>
    <w:lvl w:ilvl="0" w:tplc="44E42A1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737F47"/>
    <w:multiLevelType w:val="hybridMultilevel"/>
    <w:tmpl w:val="4ACCE334"/>
    <w:lvl w:ilvl="0" w:tplc="DF4AB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97B98"/>
    <w:multiLevelType w:val="hybridMultilevel"/>
    <w:tmpl w:val="93C20A42"/>
    <w:lvl w:ilvl="0" w:tplc="040E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DE8673FC">
      <w:start w:val="1"/>
      <w:numFmt w:val="bullet"/>
      <w:lvlText w:val="-"/>
      <w:lvlJc w:val="left"/>
      <w:pPr>
        <w:ind w:left="2688" w:hanging="360"/>
      </w:pPr>
      <w:rPr>
        <w:rFonts w:ascii="Calibri" w:eastAsiaTheme="minorHAnsi" w:hAnsi="Calibri" w:cstheme="minorBidi" w:hint="default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7B7763"/>
    <w:multiLevelType w:val="hybridMultilevel"/>
    <w:tmpl w:val="BD867260"/>
    <w:lvl w:ilvl="0" w:tplc="EC227C56">
      <w:start w:val="1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D546A"/>
    <w:multiLevelType w:val="hybridMultilevel"/>
    <w:tmpl w:val="6D9C82E2"/>
    <w:lvl w:ilvl="0" w:tplc="A260A40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A4AAB"/>
    <w:multiLevelType w:val="hybridMultilevel"/>
    <w:tmpl w:val="7276AB44"/>
    <w:lvl w:ilvl="0" w:tplc="A3403C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D34C2"/>
    <w:multiLevelType w:val="hybridMultilevel"/>
    <w:tmpl w:val="9B78E8E0"/>
    <w:lvl w:ilvl="0" w:tplc="52B2C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4C11C0"/>
    <w:multiLevelType w:val="hybridMultilevel"/>
    <w:tmpl w:val="FD64AEB2"/>
    <w:lvl w:ilvl="0" w:tplc="B44E878C">
      <w:start w:val="1"/>
      <w:numFmt w:val="decimal"/>
      <w:lvlText w:val="%1."/>
      <w:lvlJc w:val="left"/>
      <w:pPr>
        <w:ind w:left="6882" w:hanging="360"/>
      </w:pPr>
      <w:rPr>
        <w:rFonts w:asciiTheme="minorHAnsi" w:eastAsiaTheme="minorHAnsi" w:hAnsiTheme="minorHAnsi" w:cstheme="minorBidi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DD0B4E6">
      <w:start w:val="2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7BA4B25A">
      <w:start w:val="139"/>
      <w:numFmt w:val="decimal"/>
      <w:lvlText w:val="(%4"/>
      <w:lvlJc w:val="left"/>
      <w:pPr>
        <w:ind w:left="2910" w:hanging="39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9523D"/>
    <w:multiLevelType w:val="hybridMultilevel"/>
    <w:tmpl w:val="78EA149C"/>
    <w:lvl w:ilvl="0" w:tplc="C0725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DF68F0"/>
    <w:multiLevelType w:val="hybridMultilevel"/>
    <w:tmpl w:val="EBC46622"/>
    <w:lvl w:ilvl="0" w:tplc="AB847F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160F0E"/>
    <w:multiLevelType w:val="hybridMultilevel"/>
    <w:tmpl w:val="845AD80E"/>
    <w:lvl w:ilvl="0" w:tplc="A7305E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CC74DD"/>
    <w:multiLevelType w:val="hybridMultilevel"/>
    <w:tmpl w:val="575030E8"/>
    <w:lvl w:ilvl="0" w:tplc="B22CF9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9C2A5F"/>
    <w:multiLevelType w:val="hybridMultilevel"/>
    <w:tmpl w:val="9D600B36"/>
    <w:lvl w:ilvl="0" w:tplc="254429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DF4A0B"/>
    <w:multiLevelType w:val="hybridMultilevel"/>
    <w:tmpl w:val="C2EC490A"/>
    <w:lvl w:ilvl="0" w:tplc="F49CCC14">
      <w:start w:val="7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060" w:hanging="360"/>
      </w:pPr>
    </w:lvl>
    <w:lvl w:ilvl="2" w:tplc="040E001B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641A7D09"/>
    <w:multiLevelType w:val="hybridMultilevel"/>
    <w:tmpl w:val="41EC65C8"/>
    <w:lvl w:ilvl="0" w:tplc="CE7AC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56634"/>
    <w:multiLevelType w:val="hybridMultilevel"/>
    <w:tmpl w:val="35FA2C22"/>
    <w:lvl w:ilvl="0" w:tplc="2C66A0D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A7A49"/>
    <w:multiLevelType w:val="hybridMultilevel"/>
    <w:tmpl w:val="8DC2CE46"/>
    <w:lvl w:ilvl="0" w:tplc="E94CCD96">
      <w:start w:val="1"/>
      <w:numFmt w:val="lowerLetter"/>
      <w:lvlText w:val="%1."/>
      <w:lvlJc w:val="left"/>
      <w:pPr>
        <w:ind w:left="2116" w:hanging="70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C5D6ED0"/>
    <w:multiLevelType w:val="hybridMultilevel"/>
    <w:tmpl w:val="A36E651A"/>
    <w:lvl w:ilvl="0" w:tplc="0FAED0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F777DF"/>
    <w:multiLevelType w:val="hybridMultilevel"/>
    <w:tmpl w:val="0290CF86"/>
    <w:lvl w:ilvl="0" w:tplc="5672DC8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C766B"/>
    <w:multiLevelType w:val="hybridMultilevel"/>
    <w:tmpl w:val="7B80691A"/>
    <w:lvl w:ilvl="0" w:tplc="E94EE3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244AD"/>
    <w:multiLevelType w:val="hybridMultilevel"/>
    <w:tmpl w:val="9A80C386"/>
    <w:lvl w:ilvl="0" w:tplc="FA983C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1C73E9"/>
    <w:multiLevelType w:val="hybridMultilevel"/>
    <w:tmpl w:val="DCDA3D8A"/>
    <w:lvl w:ilvl="0" w:tplc="BC3E3940">
      <w:start w:val="1"/>
      <w:numFmt w:val="decimal"/>
      <w:lvlText w:val="(%1)"/>
      <w:lvlJc w:val="left"/>
      <w:pPr>
        <w:ind w:left="714" w:hanging="4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8331AB7"/>
    <w:multiLevelType w:val="hybridMultilevel"/>
    <w:tmpl w:val="F60CDA50"/>
    <w:lvl w:ilvl="0" w:tplc="F20C61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C85D3A"/>
    <w:multiLevelType w:val="hybridMultilevel"/>
    <w:tmpl w:val="0C568B9A"/>
    <w:lvl w:ilvl="0" w:tplc="FD30B682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0"/>
  </w:num>
  <w:num w:numId="4">
    <w:abstractNumId w:val="12"/>
  </w:num>
  <w:num w:numId="5">
    <w:abstractNumId w:val="30"/>
  </w:num>
  <w:num w:numId="6">
    <w:abstractNumId w:val="36"/>
  </w:num>
  <w:num w:numId="7">
    <w:abstractNumId w:val="31"/>
  </w:num>
  <w:num w:numId="8">
    <w:abstractNumId w:val="37"/>
  </w:num>
  <w:num w:numId="9">
    <w:abstractNumId w:val="35"/>
  </w:num>
  <w:num w:numId="10">
    <w:abstractNumId w:val="14"/>
  </w:num>
  <w:num w:numId="11">
    <w:abstractNumId w:val="5"/>
  </w:num>
  <w:num w:numId="12">
    <w:abstractNumId w:val="16"/>
  </w:num>
  <w:num w:numId="13">
    <w:abstractNumId w:val="32"/>
  </w:num>
  <w:num w:numId="14">
    <w:abstractNumId w:val="18"/>
  </w:num>
  <w:num w:numId="15">
    <w:abstractNumId w:val="17"/>
  </w:num>
  <w:num w:numId="16">
    <w:abstractNumId w:val="10"/>
  </w:num>
  <w:num w:numId="17">
    <w:abstractNumId w:val="4"/>
  </w:num>
  <w:num w:numId="18">
    <w:abstractNumId w:val="34"/>
  </w:num>
  <w:num w:numId="19">
    <w:abstractNumId w:val="26"/>
  </w:num>
  <w:num w:numId="20">
    <w:abstractNumId w:val="23"/>
  </w:num>
  <w:num w:numId="21">
    <w:abstractNumId w:val="22"/>
  </w:num>
  <w:num w:numId="22">
    <w:abstractNumId w:val="28"/>
  </w:num>
  <w:num w:numId="23">
    <w:abstractNumId w:val="3"/>
  </w:num>
  <w:num w:numId="24">
    <w:abstractNumId w:val="24"/>
  </w:num>
  <w:num w:numId="25">
    <w:abstractNumId w:val="20"/>
  </w:num>
  <w:num w:numId="26">
    <w:abstractNumId w:val="11"/>
  </w:num>
  <w:num w:numId="27">
    <w:abstractNumId w:val="7"/>
  </w:num>
  <w:num w:numId="28">
    <w:abstractNumId w:val="6"/>
  </w:num>
  <w:num w:numId="29">
    <w:abstractNumId w:val="19"/>
  </w:num>
  <w:num w:numId="30">
    <w:abstractNumId w:val="29"/>
  </w:num>
  <w:num w:numId="31">
    <w:abstractNumId w:val="33"/>
  </w:num>
  <w:num w:numId="32">
    <w:abstractNumId w:val="15"/>
  </w:num>
  <w:num w:numId="33">
    <w:abstractNumId w:val="2"/>
  </w:num>
  <w:num w:numId="34">
    <w:abstractNumId w:val="9"/>
  </w:num>
  <w:num w:numId="35">
    <w:abstractNumId w:val="8"/>
  </w:num>
  <w:num w:numId="36">
    <w:abstractNumId w:val="25"/>
  </w:num>
  <w:num w:numId="37">
    <w:abstractNumId w:val="1"/>
  </w:num>
  <w:num w:numId="38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DF"/>
    <w:rsid w:val="000035A0"/>
    <w:rsid w:val="00004920"/>
    <w:rsid w:val="00056304"/>
    <w:rsid w:val="00063138"/>
    <w:rsid w:val="0007321A"/>
    <w:rsid w:val="00076731"/>
    <w:rsid w:val="00086E53"/>
    <w:rsid w:val="000A79D9"/>
    <w:rsid w:val="000B4416"/>
    <w:rsid w:val="000C2680"/>
    <w:rsid w:val="001042C7"/>
    <w:rsid w:val="00105CCE"/>
    <w:rsid w:val="001123A0"/>
    <w:rsid w:val="001B25D6"/>
    <w:rsid w:val="001B4589"/>
    <w:rsid w:val="001C306B"/>
    <w:rsid w:val="001D7B7C"/>
    <w:rsid w:val="002125A6"/>
    <w:rsid w:val="00260076"/>
    <w:rsid w:val="0028285A"/>
    <w:rsid w:val="00295B91"/>
    <w:rsid w:val="002A4B24"/>
    <w:rsid w:val="002C2FA6"/>
    <w:rsid w:val="003416D7"/>
    <w:rsid w:val="003560EB"/>
    <w:rsid w:val="00365AE7"/>
    <w:rsid w:val="003C48EB"/>
    <w:rsid w:val="003D7EC9"/>
    <w:rsid w:val="003E62C6"/>
    <w:rsid w:val="003F42E7"/>
    <w:rsid w:val="00430D59"/>
    <w:rsid w:val="0043499E"/>
    <w:rsid w:val="00455398"/>
    <w:rsid w:val="00496CBF"/>
    <w:rsid w:val="004C523D"/>
    <w:rsid w:val="004E7CC3"/>
    <w:rsid w:val="00504CD4"/>
    <w:rsid w:val="00547464"/>
    <w:rsid w:val="00551FDF"/>
    <w:rsid w:val="00566557"/>
    <w:rsid w:val="005A1B24"/>
    <w:rsid w:val="005A580C"/>
    <w:rsid w:val="005D0CEB"/>
    <w:rsid w:val="005D2C36"/>
    <w:rsid w:val="005F4DE0"/>
    <w:rsid w:val="0065295B"/>
    <w:rsid w:val="006B1984"/>
    <w:rsid w:val="006E70E1"/>
    <w:rsid w:val="006F6A87"/>
    <w:rsid w:val="0070503B"/>
    <w:rsid w:val="00730E9C"/>
    <w:rsid w:val="00757559"/>
    <w:rsid w:val="0077642E"/>
    <w:rsid w:val="00795CED"/>
    <w:rsid w:val="007B1ADF"/>
    <w:rsid w:val="007D37F2"/>
    <w:rsid w:val="00803A66"/>
    <w:rsid w:val="00812390"/>
    <w:rsid w:val="008233F4"/>
    <w:rsid w:val="008234CB"/>
    <w:rsid w:val="00867AA7"/>
    <w:rsid w:val="008834A7"/>
    <w:rsid w:val="008B1AD7"/>
    <w:rsid w:val="008C751A"/>
    <w:rsid w:val="008D58B7"/>
    <w:rsid w:val="00970C20"/>
    <w:rsid w:val="00984BE6"/>
    <w:rsid w:val="009A5CB5"/>
    <w:rsid w:val="009B582F"/>
    <w:rsid w:val="009F1898"/>
    <w:rsid w:val="009F2EA0"/>
    <w:rsid w:val="00A00F9F"/>
    <w:rsid w:val="00A024DB"/>
    <w:rsid w:val="00A079E6"/>
    <w:rsid w:val="00A1608E"/>
    <w:rsid w:val="00A35D26"/>
    <w:rsid w:val="00A406A1"/>
    <w:rsid w:val="00A406E5"/>
    <w:rsid w:val="00A447B2"/>
    <w:rsid w:val="00A70102"/>
    <w:rsid w:val="00AA5F5F"/>
    <w:rsid w:val="00AB6ACE"/>
    <w:rsid w:val="00AC709F"/>
    <w:rsid w:val="00AC7A45"/>
    <w:rsid w:val="00AD2E6D"/>
    <w:rsid w:val="00AD73D2"/>
    <w:rsid w:val="00AF0243"/>
    <w:rsid w:val="00B0241A"/>
    <w:rsid w:val="00B21E48"/>
    <w:rsid w:val="00B42BEF"/>
    <w:rsid w:val="00B7230E"/>
    <w:rsid w:val="00B764C1"/>
    <w:rsid w:val="00B76FBA"/>
    <w:rsid w:val="00B97C7A"/>
    <w:rsid w:val="00BB4DA6"/>
    <w:rsid w:val="00C31057"/>
    <w:rsid w:val="00C73E80"/>
    <w:rsid w:val="00C9765B"/>
    <w:rsid w:val="00CA4114"/>
    <w:rsid w:val="00CC1F15"/>
    <w:rsid w:val="00CD14D5"/>
    <w:rsid w:val="00CD2710"/>
    <w:rsid w:val="00CF15CD"/>
    <w:rsid w:val="00D31F68"/>
    <w:rsid w:val="00D50144"/>
    <w:rsid w:val="00D656C2"/>
    <w:rsid w:val="00D80FC8"/>
    <w:rsid w:val="00DE0352"/>
    <w:rsid w:val="00DF78C9"/>
    <w:rsid w:val="00E42063"/>
    <w:rsid w:val="00E50B83"/>
    <w:rsid w:val="00E53A6E"/>
    <w:rsid w:val="00E93BA3"/>
    <w:rsid w:val="00EB014C"/>
    <w:rsid w:val="00ED7161"/>
    <w:rsid w:val="00ED721E"/>
    <w:rsid w:val="00EE2DBA"/>
    <w:rsid w:val="00F16D84"/>
    <w:rsid w:val="00F16F57"/>
    <w:rsid w:val="00F43103"/>
    <w:rsid w:val="00F55509"/>
    <w:rsid w:val="00F77D97"/>
    <w:rsid w:val="00FA3B77"/>
    <w:rsid w:val="00FB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164E"/>
  <w15:chartTrackingRefBased/>
  <w15:docId w15:val="{2540B840-68DE-454E-A1FC-DDB3DA88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1FD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406A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406A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406A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406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406A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06A1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6529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2BC4B-733F-4736-B720-5D78158F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22</Pages>
  <Words>6720</Words>
  <Characters>46371</Characters>
  <Application>Microsoft Office Word</Application>
  <DocSecurity>0</DocSecurity>
  <Lines>386</Lines>
  <Paragraphs>105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gyé wé</dc:creator>
  <cp:keywords/>
  <dc:description/>
  <cp:lastModifiedBy>Dr Sándor Balázs</cp:lastModifiedBy>
  <cp:revision>7</cp:revision>
  <dcterms:created xsi:type="dcterms:W3CDTF">2018-06-05T09:38:00Z</dcterms:created>
  <dcterms:modified xsi:type="dcterms:W3CDTF">2018-06-18T08:23:00Z</dcterms:modified>
</cp:coreProperties>
</file>