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D1A" w:rsidRPr="00664B55" w:rsidRDefault="005E3D1A" w:rsidP="005E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Gyöngyöspata Város Önkormányzata Képviselő-testületének</w:t>
      </w:r>
    </w:p>
    <w:p w:rsidR="005E3D1A" w:rsidRPr="00664B55" w:rsidRDefault="005E3D1A" w:rsidP="005E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664B55">
        <w:rPr>
          <w:rFonts w:ascii="Times New Roman" w:hAnsi="Times New Roman"/>
          <w:b/>
          <w:sz w:val="24"/>
          <w:szCs w:val="24"/>
        </w:rPr>
        <w:t>/2017. (IX. 28.) önkormányzati rendelete a települési támogatás megállapításának, folyósításának, valamint felhasználása ellenőrzésének szabályairól szóló 5/2015. (II. 24.) önkormányzati rendelet módosításáról</w:t>
      </w:r>
    </w:p>
    <w:p w:rsidR="005E3D1A" w:rsidRPr="00664B55" w:rsidRDefault="005E3D1A" w:rsidP="005E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Gyöngyöspata Város Önkormányzata Képviselő-testülete a szociális igazgatásról és szociális ellátásokról szóló 1993. évi III. törvény 132. § (4) bekezdés g) </w:t>
      </w:r>
      <w:proofErr w:type="spellStart"/>
      <w:r w:rsidRPr="00664B55">
        <w:rPr>
          <w:rFonts w:ascii="Times New Roman" w:hAnsi="Times New Roman"/>
          <w:sz w:val="24"/>
          <w:szCs w:val="24"/>
        </w:rPr>
        <w:t>pontában</w:t>
      </w:r>
      <w:proofErr w:type="spellEnd"/>
      <w:r w:rsidRPr="00664B55">
        <w:rPr>
          <w:rFonts w:ascii="Times New Roman" w:hAnsi="Times New Roman"/>
          <w:sz w:val="24"/>
          <w:szCs w:val="24"/>
        </w:rPr>
        <w:t xml:space="preserve"> kapott felhatalmazás alapján, a 45. §-ban meghatározott feladatkörében eljárva a következőket rendeli el: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§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Hatályát veszti Gyöngyöspata Város Önkormányzata Képviselő-testületének a települési támogatás megállapításának, folyósításának, valamint felhasználása ellenőrzésének szabályairól szóló 5/2015. (II. 24.) önkormányzati rendelete 10. § (5) és (6) bekezdése 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B55">
        <w:rPr>
          <w:rFonts w:ascii="Times New Roman" w:hAnsi="Times New Roman"/>
          <w:b/>
          <w:sz w:val="24"/>
          <w:szCs w:val="24"/>
        </w:rPr>
        <w:t>§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Ez a rendelet a kihirdetését követő napon lép hatályba. 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yöngyöspata, 2017. szeptember 28</w:t>
      </w:r>
      <w:r w:rsidRPr="00664B55">
        <w:rPr>
          <w:rFonts w:ascii="Times New Roman" w:hAnsi="Times New Roman"/>
          <w:sz w:val="24"/>
          <w:szCs w:val="24"/>
        </w:rPr>
        <w:t>.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ab/>
        <w:t>Hevér Lászlóné</w:t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  <w:t>dr. Sándor Balázs</w:t>
      </w:r>
    </w:p>
    <w:p w:rsidR="005E3D1A" w:rsidRPr="00664B55" w:rsidRDefault="005E3D1A" w:rsidP="005E3D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4B55">
        <w:rPr>
          <w:rFonts w:ascii="Times New Roman" w:hAnsi="Times New Roman"/>
          <w:sz w:val="24"/>
          <w:szCs w:val="24"/>
        </w:rPr>
        <w:t xml:space="preserve">          </w:t>
      </w:r>
      <w:r w:rsidRPr="00664B55">
        <w:rPr>
          <w:rFonts w:ascii="Times New Roman" w:hAnsi="Times New Roman"/>
          <w:sz w:val="24"/>
          <w:szCs w:val="24"/>
        </w:rPr>
        <w:tab/>
        <w:t xml:space="preserve">  polgármester</w:t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</w:r>
      <w:r w:rsidRPr="00664B55">
        <w:rPr>
          <w:rFonts w:ascii="Times New Roman" w:hAnsi="Times New Roman"/>
          <w:sz w:val="24"/>
          <w:szCs w:val="24"/>
        </w:rPr>
        <w:tab/>
        <w:t xml:space="preserve">         jegyző</w:t>
      </w:r>
    </w:p>
    <w:p w:rsidR="00DB5119" w:rsidRDefault="00DB5119"/>
    <w:sectPr w:rsidR="00DB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54AC"/>
    <w:multiLevelType w:val="hybridMultilevel"/>
    <w:tmpl w:val="F7A87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1A"/>
    <w:rsid w:val="005E3D1A"/>
    <w:rsid w:val="00D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3B9D"/>
  <w15:chartTrackingRefBased/>
  <w15:docId w15:val="{7273903D-FA19-47CE-923E-7B9865CF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3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3D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E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D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Gazdalkodas1</dc:creator>
  <cp:keywords/>
  <dc:description/>
  <cp:lastModifiedBy>Gazdalkodas1</cp:lastModifiedBy>
  <cp:revision>1</cp:revision>
  <cp:lastPrinted>2017-09-28T07:22:00Z</cp:lastPrinted>
  <dcterms:created xsi:type="dcterms:W3CDTF">2017-09-28T07:22:00Z</dcterms:created>
  <dcterms:modified xsi:type="dcterms:W3CDTF">2017-09-28T07:23:00Z</dcterms:modified>
</cp:coreProperties>
</file>