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D9" w:rsidRPr="00E57AA3" w:rsidRDefault="00960F7C" w:rsidP="00E57AA3">
      <w:pPr>
        <w:tabs>
          <w:tab w:val="left" w:leader="dot" w:pos="9072"/>
          <w:tab w:val="left" w:leader="dot" w:pos="16443"/>
        </w:tabs>
        <w:spacing w:after="840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Okirat száma:</w:t>
      </w:r>
      <w:r w:rsidR="00EF4E1A">
        <w:rPr>
          <w:rFonts w:asciiTheme="majorHAnsi" w:hAnsiTheme="majorHAnsi"/>
          <w:sz w:val="22"/>
          <w:szCs w:val="22"/>
        </w:rPr>
        <w:t xml:space="preserve"> 1/2016</w:t>
      </w:r>
      <w:r w:rsidR="002C07F1">
        <w:rPr>
          <w:rFonts w:asciiTheme="majorHAnsi" w:hAnsiTheme="majorHAnsi"/>
          <w:sz w:val="22"/>
          <w:szCs w:val="22"/>
        </w:rPr>
        <w:t>/Bokréta</w:t>
      </w:r>
    </w:p>
    <w:p w:rsidR="00E57AA3" w:rsidRPr="00E57AA3" w:rsidRDefault="00861402" w:rsidP="00E57AA3">
      <w:pPr>
        <w:tabs>
          <w:tab w:val="left" w:leader="dot" w:pos="9072"/>
          <w:tab w:val="left" w:leader="dot" w:pos="16443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 w:rsidRPr="00E57AA3">
        <w:rPr>
          <w:rFonts w:asciiTheme="majorHAnsi" w:hAnsiTheme="majorHAnsi"/>
          <w:sz w:val="40"/>
          <w:szCs w:val="24"/>
        </w:rPr>
        <w:t>Alapító okirat</w:t>
      </w:r>
      <w:r w:rsidR="00DD3B99" w:rsidRPr="00E57AA3">
        <w:rPr>
          <w:rFonts w:asciiTheme="majorHAnsi" w:hAnsiTheme="majorHAnsi"/>
          <w:sz w:val="40"/>
          <w:szCs w:val="24"/>
        </w:rPr>
        <w:br/>
      </w:r>
      <w:r w:rsidR="00DD3B99" w:rsidRPr="00E57AA3">
        <w:rPr>
          <w:rFonts w:asciiTheme="majorHAnsi" w:hAnsiTheme="majorHAnsi"/>
          <w:sz w:val="28"/>
          <w:szCs w:val="28"/>
        </w:rPr>
        <w:t>módosításokkal egységes szerkezetbe foglal</w:t>
      </w:r>
      <w:r w:rsidR="0085132C" w:rsidRPr="00E57AA3">
        <w:rPr>
          <w:rFonts w:asciiTheme="majorHAnsi" w:hAnsiTheme="majorHAnsi"/>
          <w:sz w:val="28"/>
          <w:szCs w:val="28"/>
        </w:rPr>
        <w:t>va</w:t>
      </w:r>
    </w:p>
    <w:p w:rsidR="00C82A3F" w:rsidRDefault="00C82A3F" w:rsidP="00DD6D9F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  <w:szCs w:val="24"/>
        </w:rPr>
      </w:pPr>
    </w:p>
    <w:p w:rsidR="00C82A3F" w:rsidRDefault="00C82A3F" w:rsidP="00C82A3F">
      <w:pPr>
        <w:tabs>
          <w:tab w:val="left" w:leader="dot" w:pos="9072"/>
          <w:tab w:val="left" w:leader="dot" w:pos="16443"/>
        </w:tabs>
        <w:spacing w:after="120"/>
        <w:jc w:val="both"/>
        <w:rPr>
          <w:rFonts w:asciiTheme="majorHAnsi" w:hAnsiTheme="majorHAnsi"/>
          <w:b/>
          <w:sz w:val="22"/>
          <w:szCs w:val="22"/>
        </w:rPr>
      </w:pPr>
      <w:r w:rsidRPr="001375B6">
        <w:rPr>
          <w:rFonts w:asciiTheme="majorHAnsi" w:hAnsiTheme="majorHAnsi"/>
          <w:b/>
          <w:sz w:val="22"/>
          <w:szCs w:val="22"/>
        </w:rPr>
        <w:t>Az államháztartásról szóló 2011. évi CXCV. törvény 8/</w:t>
      </w:r>
      <w:proofErr w:type="gramStart"/>
      <w:r w:rsidRPr="001375B6">
        <w:rPr>
          <w:rFonts w:asciiTheme="majorHAnsi" w:hAnsiTheme="majorHAnsi"/>
          <w:b/>
          <w:sz w:val="22"/>
          <w:szCs w:val="22"/>
        </w:rPr>
        <w:t>A</w:t>
      </w:r>
      <w:proofErr w:type="gramEnd"/>
      <w:r w:rsidRPr="001375B6">
        <w:rPr>
          <w:rFonts w:asciiTheme="majorHAnsi" w:hAnsiTheme="majorHAnsi"/>
          <w:b/>
          <w:sz w:val="22"/>
          <w:szCs w:val="22"/>
        </w:rPr>
        <w:t>. §</w:t>
      </w:r>
      <w:proofErr w:type="spellStart"/>
      <w:r w:rsidRPr="001375B6">
        <w:rPr>
          <w:rFonts w:asciiTheme="majorHAnsi" w:hAnsiTheme="majorHAnsi"/>
          <w:b/>
          <w:sz w:val="22"/>
          <w:szCs w:val="22"/>
        </w:rPr>
        <w:t>-</w:t>
      </w:r>
      <w:proofErr w:type="gramStart"/>
      <w:r w:rsidRPr="001375B6">
        <w:rPr>
          <w:rFonts w:asciiTheme="majorHAnsi" w:hAnsiTheme="majorHAnsi"/>
          <w:b/>
          <w:sz w:val="22"/>
          <w:szCs w:val="22"/>
        </w:rPr>
        <w:t>a</w:t>
      </w:r>
      <w:proofErr w:type="spellEnd"/>
      <w:proofErr w:type="gramEnd"/>
      <w:r w:rsidRPr="001375B6">
        <w:rPr>
          <w:rFonts w:asciiTheme="majorHAnsi" w:hAnsiTheme="majorHAnsi"/>
          <w:b/>
          <w:sz w:val="22"/>
          <w:szCs w:val="22"/>
        </w:rPr>
        <w:t xml:space="preserve"> és a nemzeti köznevelésről szóló 2011. évi CXC. törvény 21. § (2) bekezdése alapján a</w:t>
      </w:r>
      <w:r w:rsidR="00DD6D9F">
        <w:rPr>
          <w:rFonts w:asciiTheme="majorHAnsi" w:hAnsiTheme="majorHAnsi"/>
          <w:b/>
          <w:sz w:val="22"/>
          <w:szCs w:val="22"/>
        </w:rPr>
        <w:t xml:space="preserve"> Bokréta Egységes </w:t>
      </w:r>
      <w:proofErr w:type="spellStart"/>
      <w:r w:rsidR="00DD6D9F">
        <w:rPr>
          <w:rFonts w:asciiTheme="majorHAnsi" w:hAnsiTheme="majorHAnsi"/>
          <w:b/>
          <w:sz w:val="22"/>
          <w:szCs w:val="22"/>
        </w:rPr>
        <w:t>Óvoda-Bölcsőde</w:t>
      </w:r>
      <w:proofErr w:type="spellEnd"/>
      <w:r w:rsidRPr="001375B6">
        <w:rPr>
          <w:rFonts w:asciiTheme="majorHAnsi" w:hAnsiTheme="majorHAnsi"/>
          <w:b/>
          <w:sz w:val="22"/>
          <w:szCs w:val="22"/>
        </w:rPr>
        <w:t xml:space="preserve"> alapító okiratát a következők szerint adom ki:</w:t>
      </w:r>
    </w:p>
    <w:p w:rsidR="00E57AA3" w:rsidRPr="00E57AA3" w:rsidRDefault="00E57AA3" w:rsidP="00E57AA3">
      <w:pPr>
        <w:pStyle w:val="Listaszerbekezds"/>
        <w:numPr>
          <w:ilvl w:val="0"/>
          <w:numId w:val="8"/>
        </w:numPr>
        <w:tabs>
          <w:tab w:val="left" w:leader="dot" w:pos="9072"/>
          <w:tab w:val="left" w:leader="dot" w:pos="9639"/>
        </w:tabs>
        <w:spacing w:before="720" w:after="480"/>
        <w:ind w:right="-1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</w:t>
      </w:r>
      <w:r w:rsidRPr="00E57AA3">
        <w:rPr>
          <w:rFonts w:asciiTheme="majorHAnsi" w:hAnsiTheme="majorHAnsi"/>
          <w:b/>
          <w:sz w:val="28"/>
          <w:szCs w:val="24"/>
        </w:rPr>
        <w:br/>
        <w:t>megnevezése, székhelye, telephelye</w:t>
      </w:r>
    </w:p>
    <w:p w:rsidR="00E57AA3" w:rsidRP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639"/>
          <w:tab w:val="left" w:leader="dot" w:pos="16443"/>
        </w:tabs>
        <w:spacing w:before="8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</w:t>
      </w:r>
    </w:p>
    <w:p w:rsidR="00E57AA3" w:rsidRPr="00E57AA3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megnevezése:</w:t>
      </w:r>
      <w:r w:rsidR="00DD6D9F">
        <w:rPr>
          <w:rFonts w:asciiTheme="majorHAnsi" w:hAnsiTheme="majorHAnsi"/>
          <w:sz w:val="22"/>
          <w:szCs w:val="22"/>
        </w:rPr>
        <w:t xml:space="preserve"> Bokréta Egységes </w:t>
      </w:r>
      <w:proofErr w:type="spellStart"/>
      <w:r w:rsidR="00DD6D9F">
        <w:rPr>
          <w:rFonts w:asciiTheme="majorHAnsi" w:hAnsiTheme="majorHAnsi"/>
          <w:sz w:val="22"/>
          <w:szCs w:val="22"/>
        </w:rPr>
        <w:t>Óvoda-Bölcsőde</w:t>
      </w:r>
      <w:proofErr w:type="spellEnd"/>
    </w:p>
    <w:p w:rsidR="00E57AA3" w:rsidRP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4"/>
        </w:rPr>
        <w:t>A költségvetési szerv</w:t>
      </w:r>
    </w:p>
    <w:p w:rsidR="00E57AA3" w:rsidRPr="00E57AA3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székhelye:</w:t>
      </w:r>
      <w:r w:rsidR="00DD6D9F">
        <w:rPr>
          <w:rFonts w:asciiTheme="majorHAnsi" w:hAnsiTheme="majorHAnsi"/>
          <w:sz w:val="22"/>
          <w:szCs w:val="22"/>
        </w:rPr>
        <w:t xml:space="preserve"> 3035 Gyöngyöspata, Fő út 65/</w:t>
      </w:r>
      <w:proofErr w:type="gramStart"/>
      <w:r w:rsidR="00DD6D9F">
        <w:rPr>
          <w:rFonts w:asciiTheme="majorHAnsi" w:hAnsiTheme="majorHAnsi"/>
          <w:sz w:val="22"/>
          <w:szCs w:val="22"/>
        </w:rPr>
        <w:t>a</w:t>
      </w:r>
      <w:proofErr w:type="gramEnd"/>
    </w:p>
    <w:p w:rsidR="00E57AA3" w:rsidRPr="00E57AA3" w:rsidRDefault="00E57AA3" w:rsidP="00E57AA3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3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</w:t>
      </w:r>
      <w:r w:rsidRPr="00E57AA3">
        <w:rPr>
          <w:rFonts w:asciiTheme="majorHAnsi" w:hAnsiTheme="majorHAnsi"/>
          <w:b/>
          <w:sz w:val="28"/>
          <w:szCs w:val="24"/>
        </w:rPr>
        <w:br/>
        <w:t>alapításával és megszűnésével összefüggő rendelkezések</w:t>
      </w:r>
    </w:p>
    <w:p w:rsidR="00E57AA3" w:rsidRP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 xml:space="preserve">A </w:t>
      </w:r>
      <w:r w:rsidRPr="00E57AA3">
        <w:rPr>
          <w:rFonts w:asciiTheme="majorHAnsi" w:hAnsiTheme="majorHAnsi"/>
          <w:sz w:val="22"/>
          <w:szCs w:val="24"/>
        </w:rPr>
        <w:t>költségvetési</w:t>
      </w:r>
      <w:r w:rsidRPr="00E57AA3">
        <w:rPr>
          <w:rFonts w:asciiTheme="majorHAnsi" w:hAnsiTheme="majorHAnsi"/>
          <w:sz w:val="22"/>
          <w:szCs w:val="22"/>
        </w:rPr>
        <w:t xml:space="preserve"> szerv alapításának dátuma:</w:t>
      </w:r>
      <w:r w:rsidR="003A4A9C">
        <w:rPr>
          <w:rFonts w:asciiTheme="majorHAnsi" w:hAnsiTheme="majorHAnsi"/>
          <w:sz w:val="22"/>
          <w:szCs w:val="22"/>
        </w:rPr>
        <w:t xml:space="preserve"> 1994.03.16.</w:t>
      </w:r>
    </w:p>
    <w:p w:rsidR="00E57AA3" w:rsidRP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 xml:space="preserve">A </w:t>
      </w:r>
      <w:r w:rsidRPr="00E57AA3">
        <w:rPr>
          <w:rFonts w:asciiTheme="majorHAnsi" w:hAnsiTheme="majorHAnsi"/>
          <w:sz w:val="22"/>
          <w:szCs w:val="24"/>
        </w:rPr>
        <w:t>költségvetési</w:t>
      </w:r>
      <w:r w:rsidRPr="00E57AA3">
        <w:rPr>
          <w:rFonts w:asciiTheme="majorHAnsi" w:hAnsiTheme="majorHAnsi"/>
          <w:sz w:val="22"/>
          <w:szCs w:val="22"/>
        </w:rPr>
        <w:t xml:space="preserve"> szerv alapítására, átalakítására, megszüntetésére jogosult szerv</w:t>
      </w:r>
    </w:p>
    <w:p w:rsidR="00E57AA3" w:rsidRPr="00E57AA3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megnevezése:</w:t>
      </w:r>
      <w:r w:rsidR="003A4A9C">
        <w:rPr>
          <w:rFonts w:asciiTheme="majorHAnsi" w:hAnsiTheme="majorHAnsi"/>
          <w:sz w:val="22"/>
          <w:szCs w:val="22"/>
        </w:rPr>
        <w:t xml:space="preserve"> Gyöngyöspata Város Önkormányzat</w:t>
      </w:r>
    </w:p>
    <w:p w:rsidR="00E57AA3" w:rsidRPr="003A4A9C" w:rsidRDefault="00E57AA3" w:rsidP="003A4A9C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székhelye:</w:t>
      </w:r>
      <w:r w:rsidR="003A4A9C">
        <w:rPr>
          <w:rFonts w:asciiTheme="majorHAnsi" w:hAnsiTheme="majorHAnsi"/>
          <w:sz w:val="22"/>
          <w:szCs w:val="22"/>
        </w:rPr>
        <w:t>3035 Gyöngyöspata Fő út 65.</w:t>
      </w:r>
    </w:p>
    <w:p w:rsidR="00E57AA3" w:rsidRPr="00E57AA3" w:rsidRDefault="00E57AA3" w:rsidP="001375B6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 irányítása, felügyelete</w:t>
      </w:r>
    </w:p>
    <w:p w:rsidR="00E57AA3" w:rsidRP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</w:rPr>
      </w:pPr>
      <w:r w:rsidRPr="00E57AA3">
        <w:rPr>
          <w:rFonts w:asciiTheme="majorHAnsi" w:hAnsiTheme="majorHAnsi"/>
          <w:sz w:val="22"/>
          <w:szCs w:val="22"/>
        </w:rPr>
        <w:t xml:space="preserve">A költségvetési </w:t>
      </w:r>
      <w:proofErr w:type="gramStart"/>
      <w:r w:rsidRPr="00E57AA3">
        <w:rPr>
          <w:rFonts w:asciiTheme="majorHAnsi" w:hAnsiTheme="majorHAnsi"/>
          <w:sz w:val="22"/>
          <w:szCs w:val="22"/>
        </w:rPr>
        <w:t>szerv irányító</w:t>
      </w:r>
      <w:proofErr w:type="gramEnd"/>
      <w:r w:rsidRPr="00E57AA3">
        <w:rPr>
          <w:rFonts w:asciiTheme="majorHAnsi" w:hAnsiTheme="majorHAnsi"/>
          <w:sz w:val="22"/>
          <w:szCs w:val="22"/>
        </w:rPr>
        <w:t xml:space="preserve"> szervének/felügyeleti szervének</w:t>
      </w:r>
    </w:p>
    <w:p w:rsidR="00E57AA3" w:rsidRPr="00E57AA3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megnevezése:</w:t>
      </w:r>
      <w:r w:rsidR="003A4A9C">
        <w:rPr>
          <w:rFonts w:asciiTheme="majorHAnsi" w:hAnsiTheme="majorHAnsi"/>
          <w:sz w:val="22"/>
          <w:szCs w:val="22"/>
        </w:rPr>
        <w:t xml:space="preserve"> Gyöngyöspata Város Önkormányzatának Képviselő testülete</w:t>
      </w:r>
    </w:p>
    <w:p w:rsidR="00E57AA3" w:rsidRPr="003A4A9C" w:rsidRDefault="00E57AA3" w:rsidP="003A4A9C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székhelye:</w:t>
      </w:r>
      <w:r w:rsidR="003A4A9C">
        <w:rPr>
          <w:rFonts w:asciiTheme="majorHAnsi" w:hAnsiTheme="majorHAnsi"/>
          <w:sz w:val="22"/>
          <w:szCs w:val="22"/>
        </w:rPr>
        <w:t>3035 Gyöngyöspata Fő út 65.</w:t>
      </w:r>
    </w:p>
    <w:p w:rsidR="00E57AA3" w:rsidRPr="00E57AA3" w:rsidRDefault="00E57AA3" w:rsidP="008F1B58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3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lastRenderedPageBreak/>
        <w:t>A költségvetési szerv tevékenysége</w:t>
      </w:r>
    </w:p>
    <w:p w:rsidR="00E57AA3" w:rsidRP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 főtevékenységének államháztartási szakágazati besorolása:</w:t>
      </w:r>
    </w:p>
    <w:tbl>
      <w:tblPr>
        <w:tblStyle w:val="Rcsostblzat"/>
        <w:tblW w:w="5000" w:type="pct"/>
        <w:tblLook w:val="04A0"/>
      </w:tblPr>
      <w:tblGrid>
        <w:gridCol w:w="535"/>
        <w:gridCol w:w="3142"/>
        <w:gridCol w:w="5609"/>
      </w:tblGrid>
      <w:tr w:rsidR="00420503" w:rsidRPr="00E57AA3" w:rsidTr="00420503">
        <w:tc>
          <w:tcPr>
            <w:tcW w:w="288" w:type="pct"/>
            <w:vAlign w:val="center"/>
          </w:tcPr>
          <w:p w:rsidR="00420503" w:rsidRPr="008F1B58" w:rsidRDefault="00420503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1692" w:type="pct"/>
          </w:tcPr>
          <w:p w:rsidR="00420503" w:rsidRPr="008F1B58" w:rsidRDefault="00420503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8F1B58">
              <w:rPr>
                <w:rFonts w:asciiTheme="majorHAnsi" w:hAnsiTheme="majorHAnsi"/>
                <w:szCs w:val="22"/>
              </w:rPr>
              <w:t>szakágazat száma</w:t>
            </w:r>
          </w:p>
        </w:tc>
        <w:tc>
          <w:tcPr>
            <w:tcW w:w="3020" w:type="pct"/>
          </w:tcPr>
          <w:p w:rsidR="00420503" w:rsidRPr="008F1B58" w:rsidRDefault="00420503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8F1B58">
              <w:rPr>
                <w:rFonts w:asciiTheme="majorHAnsi" w:hAnsiTheme="majorHAnsi"/>
                <w:szCs w:val="22"/>
              </w:rPr>
              <w:t>szakágazat megnevezése</w:t>
            </w:r>
          </w:p>
        </w:tc>
      </w:tr>
      <w:tr w:rsidR="00420503" w:rsidRPr="00E57AA3" w:rsidTr="00420503">
        <w:tc>
          <w:tcPr>
            <w:tcW w:w="288" w:type="pct"/>
            <w:vAlign w:val="center"/>
          </w:tcPr>
          <w:p w:rsidR="00420503" w:rsidRPr="008F1B58" w:rsidRDefault="003B4664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1692" w:type="pct"/>
          </w:tcPr>
          <w:p w:rsidR="00420503" w:rsidRPr="008F1B58" w:rsidRDefault="003A4A9C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851020</w:t>
            </w:r>
          </w:p>
        </w:tc>
        <w:tc>
          <w:tcPr>
            <w:tcW w:w="3020" w:type="pct"/>
          </w:tcPr>
          <w:p w:rsidR="00420503" w:rsidRPr="008F1B58" w:rsidRDefault="003A4A9C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Óvodai nevelés</w:t>
            </w:r>
          </w:p>
        </w:tc>
      </w:tr>
    </w:tbl>
    <w:p w:rsidR="008445F2" w:rsidRPr="006A441E" w:rsidRDefault="00E57AA3" w:rsidP="006A441E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 alaptevékenysége:</w:t>
      </w:r>
      <w:r w:rsidR="00863728">
        <w:rPr>
          <w:rFonts w:asciiTheme="majorHAnsi" w:hAnsiTheme="majorHAnsi"/>
          <w:sz w:val="22"/>
          <w:szCs w:val="22"/>
        </w:rPr>
        <w:t xml:space="preserve"> az óvodai nevelés feladata az óvodás korú gyermekek testi és lelki szükségleteinek kielégítése, ezen belül az egészséges életmód alakítása, az érzelmi nevelés és a szocializáció biztosítása, az értelmi fejlesztés, nevelés megvalósítása, amely a teljes óvodai életet magába foglaló foglalkozások keretében működik.</w:t>
      </w:r>
      <w:r w:rsidR="006A441E">
        <w:rPr>
          <w:rFonts w:asciiTheme="majorHAnsi" w:hAnsiTheme="majorHAnsi"/>
          <w:sz w:val="22"/>
          <w:szCs w:val="22"/>
        </w:rPr>
        <w:t xml:space="preserve"> </w:t>
      </w:r>
      <w:r w:rsidR="008445F2" w:rsidRPr="006A441E">
        <w:rPr>
          <w:rFonts w:asciiTheme="majorHAnsi" w:hAnsiTheme="majorHAnsi"/>
          <w:sz w:val="22"/>
          <w:szCs w:val="22"/>
        </w:rPr>
        <w:t>Iskolai előkészítő oktatás: 3 éves kortól az iskolába lépéshez szükséges fejlettség eléréséig az óvodába járó gyermekek ellátása, óvodai nevelése, személyiség fejlesztése.</w:t>
      </w:r>
      <w:r w:rsidR="006A441E">
        <w:rPr>
          <w:rFonts w:asciiTheme="majorHAnsi" w:hAnsiTheme="majorHAnsi"/>
          <w:sz w:val="22"/>
          <w:szCs w:val="22"/>
        </w:rPr>
        <w:t xml:space="preserve"> </w:t>
      </w:r>
      <w:r w:rsidR="008445F2" w:rsidRPr="006A441E">
        <w:rPr>
          <w:rFonts w:asciiTheme="majorHAnsi" w:hAnsiTheme="majorHAnsi"/>
          <w:sz w:val="22"/>
          <w:szCs w:val="22"/>
        </w:rPr>
        <w:t>A nevelési tanácsadó szakvéleménye alapján ellátja a beilleszkedési, tanulási és magatartási nehézséggel küzdő gyermekek fejlesztését.</w:t>
      </w:r>
    </w:p>
    <w:p w:rsidR="008445F2" w:rsidRDefault="008445F2" w:rsidP="008445F2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Sajátos nevelési igényű gyermekek gyógypedagógiai integrált oktatása és nevelése: Szakértői Bizottság szakértői véleménye alapján ellátja a </w:t>
      </w:r>
      <w:r w:rsidR="006A441E">
        <w:rPr>
          <w:rFonts w:asciiTheme="majorHAnsi" w:hAnsiTheme="majorHAnsi"/>
          <w:sz w:val="22"/>
          <w:szCs w:val="22"/>
        </w:rPr>
        <w:t>mozgásszervi</w:t>
      </w:r>
      <w:r>
        <w:rPr>
          <w:rFonts w:asciiTheme="majorHAnsi" w:hAnsiTheme="majorHAnsi"/>
          <w:sz w:val="22"/>
          <w:szCs w:val="22"/>
        </w:rPr>
        <w:t>, érzékszervi, értelmi</w:t>
      </w:r>
      <w:r w:rsidR="006A441E">
        <w:rPr>
          <w:rFonts w:asciiTheme="majorHAnsi" w:hAnsiTheme="majorHAnsi"/>
          <w:sz w:val="22"/>
          <w:szCs w:val="22"/>
        </w:rPr>
        <w:t xml:space="preserve"> vagy beszédfogyatékos, autizmusspektrum zavarral, vagy egyéb pszichés fejlődési zavarral (súlyos tanulási, figyelem-vagy magatartásszabályozási zavarral</w:t>
      </w:r>
      <w:r w:rsidR="00DE7BFE">
        <w:rPr>
          <w:rFonts w:asciiTheme="majorHAnsi" w:hAnsiTheme="majorHAnsi"/>
          <w:sz w:val="22"/>
          <w:szCs w:val="22"/>
        </w:rPr>
        <w:t>) küzdő</w:t>
      </w:r>
      <w:r w:rsidR="006A441E">
        <w:rPr>
          <w:rFonts w:asciiTheme="majorHAnsi" w:hAnsiTheme="majorHAnsi"/>
          <w:sz w:val="22"/>
          <w:szCs w:val="22"/>
        </w:rPr>
        <w:t xml:space="preserve"> sajátos nevelési igényű gyermekek integrált nevelését.</w:t>
      </w:r>
    </w:p>
    <w:p w:rsidR="00737E35" w:rsidRPr="008445F2" w:rsidRDefault="00737E35" w:rsidP="008445F2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Az óvoda konyhája biztosítja a </w:t>
      </w:r>
      <w:r w:rsidR="00DE7BFE">
        <w:rPr>
          <w:rFonts w:asciiTheme="majorHAnsi" w:hAnsiTheme="majorHAnsi"/>
          <w:sz w:val="22"/>
          <w:szCs w:val="22"/>
        </w:rPr>
        <w:t>gyermekétkeztetést</w:t>
      </w:r>
      <w:r>
        <w:rPr>
          <w:rFonts w:asciiTheme="majorHAnsi" w:hAnsiTheme="majorHAnsi"/>
          <w:sz w:val="22"/>
          <w:szCs w:val="22"/>
        </w:rPr>
        <w:t>, valamint a munkahelyi vendéglátást és a szociális étkeztetést is.</w:t>
      </w:r>
    </w:p>
    <w:p w:rsidR="008445F2" w:rsidRPr="00E57AA3" w:rsidRDefault="008445F2" w:rsidP="008445F2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 w:line="120" w:lineRule="auto"/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863728" w:rsidRDefault="00E57AA3" w:rsidP="00863728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16443"/>
        </w:tabs>
        <w:spacing w:before="240"/>
        <w:ind w:left="360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863728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p w:rsidR="00EF00CF" w:rsidRPr="00863728" w:rsidRDefault="00EF00CF" w:rsidP="00EF00CF">
      <w:pPr>
        <w:pStyle w:val="Listaszerbekezds"/>
        <w:tabs>
          <w:tab w:val="left" w:leader="dot" w:pos="9072"/>
          <w:tab w:val="left" w:leader="dot" w:pos="16443"/>
        </w:tabs>
        <w:spacing w:before="240"/>
        <w:ind w:left="360"/>
        <w:contextualSpacing w:val="0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Rcsostblzat"/>
        <w:tblW w:w="5000" w:type="pct"/>
        <w:tblLook w:val="04A0"/>
      </w:tblPr>
      <w:tblGrid>
        <w:gridCol w:w="535"/>
        <w:gridCol w:w="3142"/>
        <w:gridCol w:w="5609"/>
      </w:tblGrid>
      <w:tr w:rsidR="00420503" w:rsidRPr="00E57AA3" w:rsidTr="00420503">
        <w:tc>
          <w:tcPr>
            <w:tcW w:w="288" w:type="pct"/>
            <w:vAlign w:val="center"/>
          </w:tcPr>
          <w:p w:rsidR="00420503" w:rsidRPr="001E69CE" w:rsidRDefault="0042050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1692" w:type="pct"/>
          </w:tcPr>
          <w:p w:rsidR="00420503" w:rsidRPr="001E69CE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1E69CE">
              <w:rPr>
                <w:rFonts w:asciiTheme="majorHAnsi" w:hAnsiTheme="majorHAnsi"/>
                <w:szCs w:val="22"/>
              </w:rPr>
              <w:t>kormányzati funkciószám</w:t>
            </w:r>
          </w:p>
        </w:tc>
        <w:tc>
          <w:tcPr>
            <w:tcW w:w="3020" w:type="pct"/>
          </w:tcPr>
          <w:p w:rsidR="00420503" w:rsidRPr="001E69CE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1E69CE">
              <w:rPr>
                <w:rFonts w:asciiTheme="majorHAnsi" w:hAnsiTheme="majorHAnsi"/>
                <w:szCs w:val="22"/>
              </w:rPr>
              <w:t>kormányzati funkció megnevezése</w:t>
            </w:r>
          </w:p>
        </w:tc>
      </w:tr>
      <w:tr w:rsidR="00420503" w:rsidRPr="00E57AA3" w:rsidTr="00420503">
        <w:tc>
          <w:tcPr>
            <w:tcW w:w="288" w:type="pct"/>
            <w:vAlign w:val="center"/>
          </w:tcPr>
          <w:p w:rsidR="00420503" w:rsidRPr="001E69CE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1692" w:type="pct"/>
          </w:tcPr>
          <w:p w:rsidR="00420503" w:rsidRPr="001E69CE" w:rsidRDefault="00863728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091110</w:t>
            </w:r>
          </w:p>
        </w:tc>
        <w:tc>
          <w:tcPr>
            <w:tcW w:w="3020" w:type="pct"/>
          </w:tcPr>
          <w:p w:rsidR="00420503" w:rsidRPr="001E69CE" w:rsidRDefault="00863728" w:rsidP="0086372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Óvodai nevelés, ellátás szakmai feladatai</w:t>
            </w:r>
          </w:p>
        </w:tc>
      </w:tr>
      <w:tr w:rsidR="00420503" w:rsidRPr="00E57AA3" w:rsidTr="00420503">
        <w:tc>
          <w:tcPr>
            <w:tcW w:w="288" w:type="pct"/>
            <w:vAlign w:val="center"/>
          </w:tcPr>
          <w:p w:rsidR="00420503" w:rsidRPr="001E69CE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2</w:t>
            </w:r>
          </w:p>
        </w:tc>
        <w:tc>
          <w:tcPr>
            <w:tcW w:w="1692" w:type="pct"/>
          </w:tcPr>
          <w:p w:rsidR="00420503" w:rsidRPr="001E69CE" w:rsidRDefault="00863728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0911</w:t>
            </w:r>
            <w:r w:rsidR="00CF4057">
              <w:rPr>
                <w:rFonts w:asciiTheme="majorHAnsi" w:hAnsiTheme="majorHAnsi"/>
                <w:szCs w:val="22"/>
              </w:rPr>
              <w:t>20</w:t>
            </w:r>
          </w:p>
        </w:tc>
        <w:tc>
          <w:tcPr>
            <w:tcW w:w="3020" w:type="pct"/>
          </w:tcPr>
          <w:p w:rsidR="00420503" w:rsidRPr="001E69CE" w:rsidRDefault="00CF4057" w:rsidP="00CF405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Sajátos nevelési igényű gyermekek óvodai nevelésének, ellátásának szakmai feladatai</w:t>
            </w:r>
          </w:p>
        </w:tc>
      </w:tr>
      <w:tr w:rsidR="00420503" w:rsidRPr="00E57AA3" w:rsidTr="00420503">
        <w:tc>
          <w:tcPr>
            <w:tcW w:w="288" w:type="pct"/>
            <w:vAlign w:val="center"/>
          </w:tcPr>
          <w:p w:rsidR="00420503" w:rsidRPr="001E69CE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3</w:t>
            </w:r>
          </w:p>
        </w:tc>
        <w:tc>
          <w:tcPr>
            <w:tcW w:w="1692" w:type="pct"/>
          </w:tcPr>
          <w:p w:rsidR="00420503" w:rsidRPr="001E69CE" w:rsidRDefault="00CF4057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091140</w:t>
            </w:r>
          </w:p>
        </w:tc>
        <w:tc>
          <w:tcPr>
            <w:tcW w:w="3020" w:type="pct"/>
          </w:tcPr>
          <w:p w:rsidR="00420503" w:rsidRPr="001E69CE" w:rsidRDefault="00CF4057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Óvodai nevelés, ellátás működtetési feladatai</w:t>
            </w:r>
          </w:p>
        </w:tc>
      </w:tr>
      <w:tr w:rsidR="00863728" w:rsidRPr="00E57AA3" w:rsidTr="00420503">
        <w:tc>
          <w:tcPr>
            <w:tcW w:w="288" w:type="pct"/>
            <w:vAlign w:val="center"/>
          </w:tcPr>
          <w:p w:rsidR="00863728" w:rsidRDefault="00CF4057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4</w:t>
            </w:r>
          </w:p>
        </w:tc>
        <w:tc>
          <w:tcPr>
            <w:tcW w:w="1692" w:type="pct"/>
          </w:tcPr>
          <w:p w:rsidR="00863728" w:rsidRPr="001E69CE" w:rsidRDefault="00CF4057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096015</w:t>
            </w:r>
          </w:p>
        </w:tc>
        <w:tc>
          <w:tcPr>
            <w:tcW w:w="3020" w:type="pct"/>
          </w:tcPr>
          <w:p w:rsidR="00863728" w:rsidRPr="001E69CE" w:rsidRDefault="00CF4057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Gyermekétkeztetés köznevelési intézményben</w:t>
            </w:r>
          </w:p>
        </w:tc>
      </w:tr>
      <w:tr w:rsidR="00863728" w:rsidRPr="00E57AA3" w:rsidTr="00420503">
        <w:tc>
          <w:tcPr>
            <w:tcW w:w="288" w:type="pct"/>
            <w:vAlign w:val="center"/>
          </w:tcPr>
          <w:p w:rsidR="00863728" w:rsidRDefault="00CF4057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5</w:t>
            </w:r>
          </w:p>
        </w:tc>
        <w:tc>
          <w:tcPr>
            <w:tcW w:w="1692" w:type="pct"/>
          </w:tcPr>
          <w:p w:rsidR="00863728" w:rsidRPr="001E69CE" w:rsidRDefault="00CF4057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096025</w:t>
            </w:r>
          </w:p>
        </w:tc>
        <w:tc>
          <w:tcPr>
            <w:tcW w:w="3020" w:type="pct"/>
          </w:tcPr>
          <w:p w:rsidR="00863728" w:rsidRPr="001E69CE" w:rsidRDefault="00CF4057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Munkahelyi étkeztetés köznevelési intézményben</w:t>
            </w:r>
          </w:p>
        </w:tc>
      </w:tr>
      <w:tr w:rsidR="00863728" w:rsidRPr="00E57AA3" w:rsidTr="00420503">
        <w:tc>
          <w:tcPr>
            <w:tcW w:w="288" w:type="pct"/>
            <w:vAlign w:val="center"/>
          </w:tcPr>
          <w:p w:rsidR="00863728" w:rsidRDefault="00CF4057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6</w:t>
            </w:r>
          </w:p>
        </w:tc>
        <w:tc>
          <w:tcPr>
            <w:tcW w:w="1692" w:type="pct"/>
          </w:tcPr>
          <w:p w:rsidR="00863728" w:rsidRPr="001E69CE" w:rsidRDefault="00CF4057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104030</w:t>
            </w:r>
          </w:p>
        </w:tc>
        <w:tc>
          <w:tcPr>
            <w:tcW w:w="3020" w:type="pct"/>
          </w:tcPr>
          <w:p w:rsidR="00863728" w:rsidRPr="001E69CE" w:rsidRDefault="00CF4057" w:rsidP="00CF405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Gyermekek napközbeni ellátása</w:t>
            </w:r>
          </w:p>
        </w:tc>
      </w:tr>
      <w:tr w:rsidR="00863728" w:rsidRPr="00E57AA3" w:rsidTr="00420503">
        <w:tc>
          <w:tcPr>
            <w:tcW w:w="288" w:type="pct"/>
            <w:vAlign w:val="center"/>
          </w:tcPr>
          <w:p w:rsidR="00863728" w:rsidRDefault="00CF4057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7</w:t>
            </w:r>
          </w:p>
        </w:tc>
        <w:tc>
          <w:tcPr>
            <w:tcW w:w="1692" w:type="pct"/>
          </w:tcPr>
          <w:p w:rsidR="00863728" w:rsidRPr="001E69CE" w:rsidRDefault="00CF4057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107051</w:t>
            </w:r>
          </w:p>
        </w:tc>
        <w:tc>
          <w:tcPr>
            <w:tcW w:w="3020" w:type="pct"/>
          </w:tcPr>
          <w:p w:rsidR="00863728" w:rsidRPr="001E69CE" w:rsidRDefault="00CF4057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Szociális étkeztetés</w:t>
            </w:r>
          </w:p>
        </w:tc>
      </w:tr>
      <w:tr w:rsidR="00EF4E1A" w:rsidRPr="00E57AA3" w:rsidTr="00420503">
        <w:tc>
          <w:tcPr>
            <w:tcW w:w="288" w:type="pct"/>
            <w:vAlign w:val="center"/>
          </w:tcPr>
          <w:p w:rsidR="00EF4E1A" w:rsidRDefault="00EF4E1A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8</w:t>
            </w:r>
          </w:p>
        </w:tc>
        <w:tc>
          <w:tcPr>
            <w:tcW w:w="1692" w:type="pct"/>
          </w:tcPr>
          <w:p w:rsidR="00EF4E1A" w:rsidRDefault="00EF4E1A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104037</w:t>
            </w:r>
          </w:p>
        </w:tc>
        <w:tc>
          <w:tcPr>
            <w:tcW w:w="3020" w:type="pct"/>
          </w:tcPr>
          <w:p w:rsidR="00EF4E1A" w:rsidRDefault="00EF4E1A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Az intézményen kívüli gyermekétkeztetés</w:t>
            </w:r>
          </w:p>
        </w:tc>
      </w:tr>
    </w:tbl>
    <w:p w:rsidR="00A63FDD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 illetékessége, működési területe:</w:t>
      </w:r>
      <w:r w:rsidR="00CF4057">
        <w:rPr>
          <w:rFonts w:asciiTheme="majorHAnsi" w:hAnsiTheme="majorHAnsi"/>
          <w:sz w:val="22"/>
          <w:szCs w:val="22"/>
        </w:rPr>
        <w:t xml:space="preserve"> Gyöngyöspata város közigazgatási területe</w:t>
      </w:r>
    </w:p>
    <w:p w:rsidR="00E57AA3" w:rsidRPr="00A63FDD" w:rsidRDefault="00A63FDD" w:rsidP="00A63FDD">
      <w:p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:rsidR="00C2098E" w:rsidRPr="00C2098E" w:rsidRDefault="00E57AA3" w:rsidP="00C2098E">
      <w:pPr>
        <w:pStyle w:val="Listaszerbekezds"/>
        <w:numPr>
          <w:ilvl w:val="0"/>
          <w:numId w:val="1"/>
        </w:numPr>
        <w:tabs>
          <w:tab w:val="left" w:leader="dot" w:pos="9072"/>
          <w:tab w:val="left" w:leader="dot" w:pos="9781"/>
        </w:tabs>
        <w:spacing w:before="360" w:after="120"/>
        <w:ind w:left="357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lastRenderedPageBreak/>
        <w:t>A költségvetési szerv szervezete és működése</w:t>
      </w:r>
    </w:p>
    <w:p w:rsidR="00E57AA3" w:rsidRP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 vezetőjének megbízási rendje:</w:t>
      </w:r>
      <w:r w:rsidR="00CF4057">
        <w:rPr>
          <w:rFonts w:asciiTheme="majorHAnsi" w:hAnsiTheme="majorHAnsi"/>
          <w:sz w:val="22"/>
          <w:szCs w:val="22"/>
        </w:rPr>
        <w:t xml:space="preserve"> </w:t>
      </w:r>
      <w:r w:rsidR="006A441E">
        <w:rPr>
          <w:rFonts w:asciiTheme="majorHAnsi" w:hAnsiTheme="majorHAnsi"/>
          <w:sz w:val="22"/>
          <w:szCs w:val="22"/>
        </w:rPr>
        <w:t>A Képviselő Testület- pályázat alapján- a közalkalmazottak jogállásáról szóló 1992. évi XXXIII.</w:t>
      </w:r>
      <w:r w:rsidR="00737E35">
        <w:rPr>
          <w:rFonts w:asciiTheme="majorHAnsi" w:hAnsiTheme="majorHAnsi"/>
          <w:sz w:val="22"/>
          <w:szCs w:val="22"/>
        </w:rPr>
        <w:t xml:space="preserve"> </w:t>
      </w:r>
      <w:r w:rsidR="006A441E">
        <w:rPr>
          <w:rFonts w:asciiTheme="majorHAnsi" w:hAnsiTheme="majorHAnsi"/>
          <w:sz w:val="22"/>
          <w:szCs w:val="22"/>
        </w:rPr>
        <w:t>törvény és a végrehajtására vonatkozó 138/1992.(X.8) Kormányrendeletben továbbá a közoktatásról szóló 1993. évi LXXIX.</w:t>
      </w:r>
      <w:r w:rsidR="00737E35">
        <w:rPr>
          <w:rFonts w:asciiTheme="majorHAnsi" w:hAnsiTheme="majorHAnsi"/>
          <w:sz w:val="22"/>
          <w:szCs w:val="22"/>
        </w:rPr>
        <w:t xml:space="preserve"> </w:t>
      </w:r>
      <w:r w:rsidR="006A441E">
        <w:rPr>
          <w:rFonts w:asciiTheme="majorHAnsi" w:hAnsiTheme="majorHAnsi"/>
          <w:sz w:val="22"/>
          <w:szCs w:val="22"/>
        </w:rPr>
        <w:t xml:space="preserve">törvényben meghatározott feltételek fennállása esetén 5 évre intézményvezetőt nevez ki. </w:t>
      </w:r>
    </w:p>
    <w:p w:rsidR="00E57AA3" w:rsidRP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szervnél alkalmazásban álló személyek jogviszonya:</w:t>
      </w:r>
    </w:p>
    <w:tbl>
      <w:tblPr>
        <w:tblStyle w:val="Rcsostblzat"/>
        <w:tblW w:w="5000" w:type="pct"/>
        <w:tblLook w:val="04A0"/>
      </w:tblPr>
      <w:tblGrid>
        <w:gridCol w:w="535"/>
        <w:gridCol w:w="3142"/>
        <w:gridCol w:w="5609"/>
      </w:tblGrid>
      <w:tr w:rsidR="00420503" w:rsidRPr="00E57AA3" w:rsidTr="00420503">
        <w:tc>
          <w:tcPr>
            <w:tcW w:w="288" w:type="pct"/>
            <w:vAlign w:val="center"/>
          </w:tcPr>
          <w:p w:rsidR="00420503" w:rsidRPr="001E69CE" w:rsidRDefault="0042050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1692" w:type="pct"/>
          </w:tcPr>
          <w:p w:rsidR="00420503" w:rsidRPr="001E69CE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1E69CE">
              <w:rPr>
                <w:rFonts w:asciiTheme="majorHAnsi" w:hAnsiTheme="majorHAnsi"/>
                <w:szCs w:val="22"/>
              </w:rPr>
              <w:t>foglalkoztatási jogviszony</w:t>
            </w:r>
          </w:p>
        </w:tc>
        <w:tc>
          <w:tcPr>
            <w:tcW w:w="3020" w:type="pct"/>
          </w:tcPr>
          <w:p w:rsidR="00420503" w:rsidRPr="001E69CE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1E69CE">
              <w:rPr>
                <w:rFonts w:asciiTheme="majorHAnsi" w:hAnsiTheme="majorHAnsi"/>
                <w:szCs w:val="22"/>
              </w:rPr>
              <w:t>jogviszonyt szabályozó jogszabály</w:t>
            </w:r>
          </w:p>
        </w:tc>
      </w:tr>
      <w:tr w:rsidR="00420503" w:rsidRPr="00E57AA3" w:rsidTr="00420503">
        <w:tc>
          <w:tcPr>
            <w:tcW w:w="288" w:type="pct"/>
            <w:vAlign w:val="center"/>
          </w:tcPr>
          <w:p w:rsidR="00420503" w:rsidRPr="001E69CE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1692" w:type="pct"/>
          </w:tcPr>
          <w:p w:rsidR="00420503" w:rsidRPr="001E69CE" w:rsidRDefault="00CF4057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megbízásos jogviszony</w:t>
            </w:r>
          </w:p>
        </w:tc>
        <w:tc>
          <w:tcPr>
            <w:tcW w:w="3020" w:type="pct"/>
          </w:tcPr>
          <w:p w:rsidR="00420503" w:rsidRPr="001E69CE" w:rsidRDefault="006A441E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Polgári törvénykönyv</w:t>
            </w:r>
            <w:r w:rsidR="0078479B">
              <w:rPr>
                <w:rFonts w:asciiTheme="majorHAnsi" w:hAnsiTheme="majorHAnsi"/>
                <w:szCs w:val="22"/>
              </w:rPr>
              <w:t>,</w:t>
            </w:r>
            <w:r>
              <w:rPr>
                <w:rFonts w:asciiTheme="majorHAnsi" w:hAnsiTheme="majorHAnsi"/>
                <w:szCs w:val="22"/>
              </w:rPr>
              <w:t xml:space="preserve"> </w:t>
            </w:r>
            <w:r w:rsidR="007578A6">
              <w:rPr>
                <w:rFonts w:asciiTheme="majorHAnsi" w:hAnsiTheme="majorHAnsi"/>
                <w:szCs w:val="22"/>
              </w:rPr>
              <w:t xml:space="preserve">2013.évi </w:t>
            </w:r>
            <w:proofErr w:type="spellStart"/>
            <w:r w:rsidR="007578A6">
              <w:rPr>
                <w:rFonts w:asciiTheme="majorHAnsi" w:hAnsiTheme="majorHAnsi"/>
                <w:szCs w:val="22"/>
              </w:rPr>
              <w:t>V</w:t>
            </w:r>
            <w:r w:rsidR="00737E35">
              <w:rPr>
                <w:rFonts w:asciiTheme="majorHAnsi" w:hAnsiTheme="majorHAnsi"/>
                <w:szCs w:val="22"/>
              </w:rPr>
              <w:t>.törvény</w:t>
            </w:r>
            <w:proofErr w:type="spellEnd"/>
          </w:p>
        </w:tc>
      </w:tr>
      <w:tr w:rsidR="00420503" w:rsidRPr="00E57AA3" w:rsidTr="00420503">
        <w:tc>
          <w:tcPr>
            <w:tcW w:w="288" w:type="pct"/>
            <w:vAlign w:val="center"/>
          </w:tcPr>
          <w:p w:rsidR="00420503" w:rsidRPr="001E69CE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2</w:t>
            </w:r>
          </w:p>
        </w:tc>
        <w:tc>
          <w:tcPr>
            <w:tcW w:w="1692" w:type="pct"/>
          </w:tcPr>
          <w:p w:rsidR="00420503" w:rsidRPr="001E69CE" w:rsidRDefault="00CF4057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közalkalmazotti jogviszony</w:t>
            </w:r>
          </w:p>
        </w:tc>
        <w:tc>
          <w:tcPr>
            <w:tcW w:w="3020" w:type="pct"/>
          </w:tcPr>
          <w:p w:rsidR="00420503" w:rsidRPr="001E69CE" w:rsidRDefault="00737E3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Közalkalmazottak jogállásáról szóló 1992. évi XXXIII. törvény</w:t>
            </w:r>
          </w:p>
        </w:tc>
      </w:tr>
    </w:tbl>
    <w:p w:rsidR="00E57AA3" w:rsidRP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 szervezeti felépítése és működése:</w:t>
      </w:r>
      <w:r w:rsidR="00CF4057">
        <w:rPr>
          <w:rFonts w:asciiTheme="majorHAnsi" w:hAnsiTheme="majorHAnsi"/>
          <w:sz w:val="22"/>
          <w:szCs w:val="22"/>
        </w:rPr>
        <w:t xml:space="preserve"> A 2013. március 26-án elfogadott Szervezeti Működési Szabályzatban leírtak szerint.</w:t>
      </w:r>
    </w:p>
    <w:p w:rsidR="00E57AA3" w:rsidRPr="00E57AA3" w:rsidRDefault="00E57AA3" w:rsidP="00E57AA3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3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köznevelési intézményre vonatkozó rendelkezések</w:t>
      </w:r>
    </w:p>
    <w:p w:rsidR="00E57AA3" w:rsidRPr="00E57AA3" w:rsidRDefault="0036687F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285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köznevelési intézmény fenntartójának</w:t>
      </w:r>
    </w:p>
    <w:p w:rsidR="00E57AA3" w:rsidRPr="00E57AA3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</w:tabs>
        <w:spacing w:before="80"/>
        <w:ind w:left="1225" w:right="-284" w:hanging="658"/>
        <w:contextualSpacing w:val="0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megnevezése</w:t>
      </w:r>
      <w:r w:rsidR="00DE7BFE" w:rsidRPr="00E57AA3">
        <w:rPr>
          <w:rFonts w:asciiTheme="majorHAnsi" w:hAnsiTheme="majorHAnsi"/>
          <w:sz w:val="22"/>
          <w:szCs w:val="22"/>
        </w:rPr>
        <w:t>:</w:t>
      </w:r>
      <w:r w:rsidR="00DE7BFE">
        <w:rPr>
          <w:rFonts w:asciiTheme="majorHAnsi" w:hAnsiTheme="majorHAnsi"/>
          <w:sz w:val="22"/>
          <w:szCs w:val="22"/>
        </w:rPr>
        <w:t xml:space="preserve"> Gyöngyöspata</w:t>
      </w:r>
      <w:r w:rsidR="001C458D">
        <w:rPr>
          <w:rFonts w:asciiTheme="majorHAnsi" w:hAnsiTheme="majorHAnsi"/>
          <w:sz w:val="22"/>
          <w:szCs w:val="22"/>
        </w:rPr>
        <w:t xml:space="preserve"> Város Önkormányzata</w:t>
      </w:r>
    </w:p>
    <w:p w:rsidR="00E57AA3" w:rsidRPr="00E57AA3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</w:tabs>
        <w:spacing w:before="80"/>
        <w:ind w:left="1225" w:right="-284" w:hanging="658"/>
        <w:contextualSpacing w:val="0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székhelye:</w:t>
      </w:r>
      <w:r w:rsidR="001C458D">
        <w:rPr>
          <w:rFonts w:asciiTheme="majorHAnsi" w:hAnsiTheme="majorHAnsi"/>
          <w:sz w:val="22"/>
          <w:szCs w:val="22"/>
        </w:rPr>
        <w:t xml:space="preserve"> 3035 Gyöngyöspata, Fő út 65.</w:t>
      </w:r>
    </w:p>
    <w:p w:rsidR="00E57AA3" w:rsidRPr="00E57AA3" w:rsidRDefault="0036687F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k</w:t>
      </w:r>
      <w:r w:rsidR="001E69CE">
        <w:rPr>
          <w:rFonts w:asciiTheme="majorHAnsi" w:hAnsiTheme="majorHAnsi"/>
          <w:sz w:val="22"/>
          <w:szCs w:val="22"/>
        </w:rPr>
        <w:t>öznevelési intézmény</w:t>
      </w:r>
    </w:p>
    <w:p w:rsidR="00E57AA3" w:rsidRPr="00E57AA3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</w:tabs>
        <w:spacing w:before="80"/>
        <w:ind w:left="1225" w:hanging="658"/>
        <w:contextualSpacing w:val="0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típusa:</w:t>
      </w:r>
      <w:r w:rsidR="00737E35">
        <w:rPr>
          <w:rFonts w:asciiTheme="majorHAnsi" w:hAnsiTheme="majorHAnsi"/>
          <w:sz w:val="22"/>
          <w:szCs w:val="22"/>
        </w:rPr>
        <w:t xml:space="preserve"> többcélú intézmény, egységes óvoda-bölcsőde</w:t>
      </w:r>
    </w:p>
    <w:p w:rsidR="00E57AA3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</w:tabs>
        <w:spacing w:before="80"/>
        <w:ind w:left="1225" w:hanging="658"/>
        <w:contextualSpacing w:val="0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alapfeladatának jogszabály szerinti megnevezése:</w:t>
      </w:r>
      <w:r w:rsidR="00FD4A5D">
        <w:rPr>
          <w:rFonts w:asciiTheme="majorHAnsi" w:hAnsiTheme="majorHAnsi"/>
          <w:sz w:val="22"/>
          <w:szCs w:val="22"/>
        </w:rPr>
        <w:t xml:space="preserve"> ó</w:t>
      </w:r>
      <w:r w:rsidR="001C458D">
        <w:rPr>
          <w:rFonts w:asciiTheme="majorHAnsi" w:hAnsiTheme="majorHAnsi"/>
          <w:sz w:val="22"/>
          <w:szCs w:val="22"/>
        </w:rPr>
        <w:t>vodai nevelés</w:t>
      </w:r>
    </w:p>
    <w:p w:rsidR="00FD4A5D" w:rsidRPr="00E57AA3" w:rsidRDefault="00FD4A5D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</w:tabs>
        <w:spacing w:before="80"/>
        <w:ind w:left="1225" w:hanging="658"/>
        <w:contextualSpacing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gazdálkodásával összefüggő jogosítványok: önállóan működő költségvetési szerv</w:t>
      </w:r>
    </w:p>
    <w:p w:rsidR="00E57AA3" w:rsidRP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639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b/>
          <w:sz w:val="22"/>
          <w:szCs w:val="24"/>
        </w:rPr>
      </w:pPr>
      <w:r w:rsidRPr="00E57AA3">
        <w:rPr>
          <w:rFonts w:asciiTheme="majorHAnsi" w:hAnsiTheme="majorHAnsi"/>
          <w:sz w:val="22"/>
          <w:szCs w:val="24"/>
        </w:rPr>
        <w:t xml:space="preserve">A </w:t>
      </w:r>
      <w:r w:rsidR="00DE7BFE" w:rsidRPr="00E57AA3">
        <w:rPr>
          <w:rFonts w:asciiTheme="majorHAnsi" w:hAnsiTheme="majorHAnsi"/>
          <w:sz w:val="22"/>
          <w:szCs w:val="24"/>
        </w:rPr>
        <w:t>feladat ellátási</w:t>
      </w:r>
      <w:r w:rsidRPr="00E57AA3">
        <w:rPr>
          <w:rFonts w:asciiTheme="majorHAnsi" w:hAnsiTheme="majorHAnsi"/>
          <w:sz w:val="22"/>
          <w:szCs w:val="24"/>
        </w:rPr>
        <w:t xml:space="preserve"> helyenként felvehető maximális gyermek-, tanulólétszám</w:t>
      </w:r>
      <w:r w:rsidR="0036687F">
        <w:rPr>
          <w:rFonts w:asciiTheme="majorHAnsi" w:hAnsiTheme="majorHAnsi"/>
          <w:sz w:val="22"/>
          <w:szCs w:val="24"/>
        </w:rPr>
        <w:t xml:space="preserve"> a köznevelési intézmény</w:t>
      </w:r>
    </w:p>
    <w:p w:rsidR="00FD4A5D" w:rsidRPr="00C2098E" w:rsidRDefault="0036687F" w:rsidP="00C2098E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</w:tabs>
        <w:spacing w:before="80"/>
        <w:ind w:left="1225" w:right="-284" w:hanging="658"/>
        <w:contextualSpacing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székhelyén</w:t>
      </w:r>
      <w:r w:rsidR="00E57AA3" w:rsidRPr="00E57AA3">
        <w:rPr>
          <w:rFonts w:asciiTheme="majorHAnsi" w:hAnsiTheme="majorHAnsi"/>
          <w:sz w:val="22"/>
          <w:szCs w:val="22"/>
        </w:rPr>
        <w:t>:</w:t>
      </w:r>
      <w:r w:rsidR="001C458D">
        <w:rPr>
          <w:rFonts w:asciiTheme="majorHAnsi" w:hAnsiTheme="majorHAnsi"/>
          <w:sz w:val="22"/>
          <w:szCs w:val="22"/>
        </w:rPr>
        <w:t xml:space="preserve"> 125 fő</w:t>
      </w:r>
      <w:r w:rsidR="00DE7BFE">
        <w:rPr>
          <w:rFonts w:asciiTheme="majorHAnsi" w:hAnsiTheme="majorHAnsi"/>
          <w:sz w:val="22"/>
          <w:szCs w:val="22"/>
        </w:rPr>
        <w:t>, csoportok száma: 4 csoport</w:t>
      </w:r>
    </w:p>
    <w:p w:rsidR="004D1B6B" w:rsidRPr="00C2098E" w:rsidRDefault="004E1EF7" w:rsidP="00C2098E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639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4"/>
        </w:rPr>
      </w:pPr>
      <w:r w:rsidRPr="00E57AA3">
        <w:rPr>
          <w:rFonts w:asciiTheme="majorHAnsi" w:hAnsiTheme="majorHAnsi"/>
          <w:sz w:val="22"/>
          <w:szCs w:val="24"/>
        </w:rPr>
        <w:t>A feladatellátást szolgáló ingatlanvagyon:</w:t>
      </w:r>
    </w:p>
    <w:tbl>
      <w:tblPr>
        <w:tblStyle w:val="Rcsostblzat"/>
        <w:tblW w:w="5172" w:type="pct"/>
        <w:tblLayout w:type="fixed"/>
        <w:tblLook w:val="04A0"/>
      </w:tblPr>
      <w:tblGrid>
        <w:gridCol w:w="338"/>
        <w:gridCol w:w="2889"/>
        <w:gridCol w:w="991"/>
        <w:gridCol w:w="1422"/>
        <w:gridCol w:w="2048"/>
        <w:gridCol w:w="1917"/>
      </w:tblGrid>
      <w:tr w:rsidR="00DE7BFE" w:rsidRPr="0036687F" w:rsidTr="00DE7BFE">
        <w:tc>
          <w:tcPr>
            <w:tcW w:w="176" w:type="pct"/>
            <w:vAlign w:val="center"/>
          </w:tcPr>
          <w:p w:rsidR="004E1EF7" w:rsidRPr="0036687F" w:rsidRDefault="004E1EF7" w:rsidP="00CE06D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1504" w:type="pct"/>
          </w:tcPr>
          <w:p w:rsidR="004E1EF7" w:rsidRPr="0036687F" w:rsidRDefault="004E1EF7" w:rsidP="00CE06D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36687F">
              <w:rPr>
                <w:rFonts w:asciiTheme="majorHAnsi" w:hAnsiTheme="majorHAnsi"/>
                <w:szCs w:val="22"/>
              </w:rPr>
              <w:t>ingatlan címe</w:t>
            </w:r>
          </w:p>
        </w:tc>
        <w:tc>
          <w:tcPr>
            <w:tcW w:w="516" w:type="pct"/>
          </w:tcPr>
          <w:p w:rsidR="004E1EF7" w:rsidRPr="0036687F" w:rsidRDefault="004E1EF7" w:rsidP="00CE06D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36687F">
              <w:rPr>
                <w:rFonts w:asciiTheme="majorHAnsi" w:hAnsiTheme="majorHAnsi"/>
                <w:szCs w:val="22"/>
              </w:rPr>
              <w:t>ingatlan helyrajzi száma</w:t>
            </w:r>
          </w:p>
        </w:tc>
        <w:tc>
          <w:tcPr>
            <w:tcW w:w="740" w:type="pct"/>
          </w:tcPr>
          <w:p w:rsidR="004E1EF7" w:rsidRPr="0036687F" w:rsidRDefault="004E1EF7" w:rsidP="00CE06D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36687F">
              <w:rPr>
                <w:rFonts w:asciiTheme="majorHAnsi" w:hAnsiTheme="majorHAnsi"/>
                <w:szCs w:val="22"/>
              </w:rPr>
              <w:t xml:space="preserve">ingatlan </w:t>
            </w:r>
            <w:r>
              <w:rPr>
                <w:rFonts w:asciiTheme="majorHAnsi" w:hAnsiTheme="majorHAnsi"/>
                <w:szCs w:val="22"/>
              </w:rPr>
              <w:t>hasznos alapt</w:t>
            </w:r>
            <w:r w:rsidRPr="0036687F">
              <w:rPr>
                <w:rFonts w:asciiTheme="majorHAnsi" w:hAnsiTheme="majorHAnsi"/>
                <w:szCs w:val="22"/>
              </w:rPr>
              <w:t>erülete (m</w:t>
            </w:r>
            <w:r w:rsidRPr="0036687F">
              <w:rPr>
                <w:rFonts w:asciiTheme="majorHAnsi" w:hAnsiTheme="majorHAnsi"/>
                <w:szCs w:val="22"/>
                <w:vertAlign w:val="superscript"/>
              </w:rPr>
              <w:t>2</w:t>
            </w:r>
            <w:r w:rsidRPr="0036687F">
              <w:rPr>
                <w:rFonts w:asciiTheme="majorHAnsi" w:hAnsiTheme="majorHAnsi"/>
                <w:szCs w:val="22"/>
              </w:rPr>
              <w:t>)</w:t>
            </w:r>
          </w:p>
        </w:tc>
        <w:tc>
          <w:tcPr>
            <w:tcW w:w="1066" w:type="pct"/>
          </w:tcPr>
          <w:p w:rsidR="004E1EF7" w:rsidRPr="0036687F" w:rsidRDefault="004E1EF7" w:rsidP="00CE06D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36687F">
              <w:rPr>
                <w:rFonts w:asciiTheme="majorHAnsi" w:hAnsiTheme="majorHAnsi" w:cs="Times"/>
                <w:szCs w:val="22"/>
              </w:rPr>
              <w:t>vagyon feletti rendelkezés jog</w:t>
            </w:r>
            <w:r>
              <w:rPr>
                <w:rFonts w:asciiTheme="majorHAnsi" w:hAnsiTheme="majorHAnsi" w:cs="Times"/>
                <w:szCs w:val="22"/>
              </w:rPr>
              <w:t>a</w:t>
            </w:r>
            <w:r w:rsidRPr="0036687F">
              <w:rPr>
                <w:rFonts w:asciiTheme="majorHAnsi" w:hAnsiTheme="majorHAnsi" w:cs="Times"/>
                <w:szCs w:val="22"/>
              </w:rPr>
              <w:t xml:space="preserve"> vagy a vagyon használati jog</w:t>
            </w:r>
            <w:r>
              <w:rPr>
                <w:rFonts w:asciiTheme="majorHAnsi" w:hAnsiTheme="majorHAnsi" w:cs="Times"/>
                <w:szCs w:val="22"/>
              </w:rPr>
              <w:t>a</w:t>
            </w:r>
          </w:p>
        </w:tc>
        <w:tc>
          <w:tcPr>
            <w:tcW w:w="998" w:type="pct"/>
          </w:tcPr>
          <w:p w:rsidR="004E1EF7" w:rsidRPr="0036687F" w:rsidRDefault="004E1EF7" w:rsidP="00CE06D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 w:cs="Times"/>
                <w:szCs w:val="22"/>
              </w:rPr>
            </w:pPr>
            <w:r>
              <w:rPr>
                <w:rFonts w:asciiTheme="majorHAnsi" w:hAnsiTheme="majorHAnsi" w:cs="Times"/>
                <w:szCs w:val="22"/>
              </w:rPr>
              <w:t>az ingatlan funkciója, célja</w:t>
            </w:r>
          </w:p>
        </w:tc>
      </w:tr>
      <w:tr w:rsidR="00DE7BFE" w:rsidRPr="0036687F" w:rsidTr="00DE7BFE">
        <w:tc>
          <w:tcPr>
            <w:tcW w:w="176" w:type="pct"/>
            <w:vAlign w:val="center"/>
          </w:tcPr>
          <w:p w:rsidR="004E1EF7" w:rsidRPr="0036687F" w:rsidRDefault="004E1EF7" w:rsidP="00CE06D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1504" w:type="pct"/>
          </w:tcPr>
          <w:p w:rsidR="004E1EF7" w:rsidRPr="0036687F" w:rsidRDefault="004E1EF7" w:rsidP="00CE06D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3035 Gyöngyöspata, Fő út 65/</w:t>
            </w:r>
            <w:proofErr w:type="gramStart"/>
            <w:r>
              <w:rPr>
                <w:rFonts w:asciiTheme="majorHAnsi" w:hAnsiTheme="majorHAnsi"/>
                <w:szCs w:val="22"/>
              </w:rPr>
              <w:t>a.</w:t>
            </w:r>
            <w:proofErr w:type="gramEnd"/>
          </w:p>
        </w:tc>
        <w:tc>
          <w:tcPr>
            <w:tcW w:w="516" w:type="pct"/>
          </w:tcPr>
          <w:p w:rsidR="004E1EF7" w:rsidRPr="0036687F" w:rsidRDefault="004E1EF7" w:rsidP="00CE06D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1493/1</w:t>
            </w:r>
          </w:p>
        </w:tc>
        <w:tc>
          <w:tcPr>
            <w:tcW w:w="740" w:type="pct"/>
          </w:tcPr>
          <w:p w:rsidR="004E1EF7" w:rsidRPr="0036687F" w:rsidRDefault="004E1EF7" w:rsidP="00CE06D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4403</w:t>
            </w:r>
          </w:p>
        </w:tc>
        <w:tc>
          <w:tcPr>
            <w:tcW w:w="1066" w:type="pct"/>
          </w:tcPr>
          <w:p w:rsidR="004E1EF7" w:rsidRDefault="004E1EF7" w:rsidP="00CE06D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Gyöngyöspata Város Önkormányzata</w:t>
            </w:r>
            <w:r w:rsidR="00DE7BFE">
              <w:rPr>
                <w:rFonts w:asciiTheme="majorHAnsi" w:hAnsiTheme="majorHAnsi"/>
                <w:szCs w:val="22"/>
              </w:rPr>
              <w:t xml:space="preserve"> -</w:t>
            </w:r>
          </w:p>
          <w:p w:rsidR="00DE7BFE" w:rsidRPr="0036687F" w:rsidRDefault="00DE7BFE" w:rsidP="004D1B6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A költségvetési szerv az ingatlant nem </w:t>
            </w:r>
            <w:r w:rsidR="004D1B6B">
              <w:rPr>
                <w:rFonts w:asciiTheme="majorHAnsi" w:hAnsiTheme="majorHAnsi"/>
                <w:szCs w:val="22"/>
              </w:rPr>
              <w:t>idegenítheti el,</w:t>
            </w:r>
            <w:r>
              <w:rPr>
                <w:rFonts w:asciiTheme="majorHAnsi" w:hAnsiTheme="majorHAnsi"/>
                <w:szCs w:val="22"/>
              </w:rPr>
              <w:t xml:space="preserve"> és nem terhelheti meg.</w:t>
            </w:r>
          </w:p>
        </w:tc>
        <w:tc>
          <w:tcPr>
            <w:tcW w:w="998" w:type="pct"/>
          </w:tcPr>
          <w:p w:rsidR="004E1EF7" w:rsidRPr="0036687F" w:rsidRDefault="004E1EF7" w:rsidP="00CE06D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Az </w:t>
            </w:r>
            <w:r w:rsidR="00DE7BFE">
              <w:rPr>
                <w:rFonts w:asciiTheme="majorHAnsi" w:hAnsiTheme="majorHAnsi"/>
                <w:szCs w:val="22"/>
              </w:rPr>
              <w:t xml:space="preserve">ingatlan csak az </w:t>
            </w:r>
            <w:r>
              <w:rPr>
                <w:rFonts w:asciiTheme="majorHAnsi" w:hAnsiTheme="majorHAnsi"/>
                <w:szCs w:val="22"/>
              </w:rPr>
              <w:t>alapító okiratban meghatározott feladatok ellátására szolgál.</w:t>
            </w:r>
            <w:r w:rsidR="00DE7BFE">
              <w:rPr>
                <w:rFonts w:asciiTheme="majorHAnsi" w:hAnsiTheme="majorHAnsi"/>
                <w:szCs w:val="22"/>
              </w:rPr>
              <w:t xml:space="preserve"> </w:t>
            </w:r>
          </w:p>
        </w:tc>
      </w:tr>
    </w:tbl>
    <w:p w:rsidR="00E57AA3" w:rsidRPr="00E57AA3" w:rsidRDefault="00E57AA3" w:rsidP="00E57AA3">
      <w:pPr>
        <w:pStyle w:val="Listaszerbekezds"/>
        <w:numPr>
          <w:ilvl w:val="0"/>
          <w:numId w:val="1"/>
        </w:numPr>
        <w:tabs>
          <w:tab w:val="left" w:leader="dot" w:pos="9072"/>
          <w:tab w:val="left" w:leader="dot" w:pos="9781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lastRenderedPageBreak/>
        <w:t>Záró rendelkezés</w:t>
      </w:r>
    </w:p>
    <w:p w:rsidR="006D20BE" w:rsidRPr="002A0DDD" w:rsidRDefault="00E57AA3" w:rsidP="00E57AA3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/>
          <w:sz w:val="22"/>
          <w:szCs w:val="24"/>
        </w:rPr>
      </w:pPr>
      <w:r w:rsidRPr="002A0DDD">
        <w:rPr>
          <w:rFonts w:asciiTheme="majorHAnsi" w:hAnsiTheme="majorHAnsi"/>
          <w:sz w:val="22"/>
          <w:szCs w:val="24"/>
        </w:rPr>
        <w:t>Jelen alapító okiratot</w:t>
      </w:r>
      <w:r w:rsidR="001C458D">
        <w:rPr>
          <w:rFonts w:asciiTheme="majorHAnsi" w:hAnsiTheme="majorHAnsi"/>
          <w:sz w:val="22"/>
          <w:szCs w:val="24"/>
        </w:rPr>
        <w:t xml:space="preserve"> </w:t>
      </w:r>
      <w:r w:rsidR="00BB4648">
        <w:rPr>
          <w:rFonts w:asciiTheme="majorHAnsi" w:hAnsiTheme="majorHAnsi"/>
          <w:sz w:val="22"/>
          <w:szCs w:val="24"/>
        </w:rPr>
        <w:t xml:space="preserve">a törzskönyvi nyilvántartásba történő bejegyzés </w:t>
      </w:r>
      <w:r w:rsidR="001C458D">
        <w:rPr>
          <w:rFonts w:asciiTheme="majorHAnsi" w:hAnsiTheme="majorHAnsi"/>
          <w:sz w:val="22"/>
          <w:szCs w:val="24"/>
        </w:rPr>
        <w:t>napjától kell alka</w:t>
      </w:r>
      <w:r w:rsidR="001772DF">
        <w:rPr>
          <w:rFonts w:asciiTheme="majorHAnsi" w:hAnsiTheme="majorHAnsi"/>
          <w:sz w:val="22"/>
          <w:szCs w:val="24"/>
        </w:rPr>
        <w:t>l</w:t>
      </w:r>
      <w:r w:rsidR="004E1EF7">
        <w:rPr>
          <w:rFonts w:asciiTheme="majorHAnsi" w:hAnsiTheme="majorHAnsi"/>
          <w:sz w:val="22"/>
          <w:szCs w:val="24"/>
        </w:rPr>
        <w:t>mazni, ezzel egyidejűleg a Bokr</w:t>
      </w:r>
      <w:r w:rsidR="008943CE">
        <w:rPr>
          <w:rFonts w:asciiTheme="majorHAnsi" w:hAnsiTheme="majorHAnsi"/>
          <w:sz w:val="22"/>
          <w:szCs w:val="24"/>
        </w:rPr>
        <w:t>éta Egységes Óvoda Bölcsőde 2015</w:t>
      </w:r>
      <w:r w:rsidR="004E1EF7">
        <w:rPr>
          <w:rFonts w:asciiTheme="majorHAnsi" w:hAnsiTheme="majorHAnsi"/>
          <w:sz w:val="22"/>
          <w:szCs w:val="24"/>
        </w:rPr>
        <w:t xml:space="preserve">. </w:t>
      </w:r>
      <w:r w:rsidR="008943CE">
        <w:rPr>
          <w:rFonts w:asciiTheme="majorHAnsi" w:hAnsiTheme="majorHAnsi"/>
          <w:sz w:val="22"/>
          <w:szCs w:val="24"/>
        </w:rPr>
        <w:t>május 26</w:t>
      </w:r>
      <w:r w:rsidR="004E1EF7">
        <w:rPr>
          <w:rFonts w:asciiTheme="majorHAnsi" w:hAnsiTheme="majorHAnsi"/>
          <w:sz w:val="22"/>
          <w:szCs w:val="24"/>
        </w:rPr>
        <w:t xml:space="preserve">. napján kelt </w:t>
      </w:r>
      <w:r w:rsidR="008943CE">
        <w:rPr>
          <w:rFonts w:asciiTheme="majorHAnsi" w:hAnsiTheme="majorHAnsi"/>
          <w:sz w:val="22"/>
          <w:szCs w:val="24"/>
        </w:rPr>
        <w:t>1/2015/Bokréta</w:t>
      </w:r>
      <w:r w:rsidR="004E1EF7">
        <w:rPr>
          <w:rFonts w:asciiTheme="majorHAnsi" w:hAnsiTheme="majorHAnsi"/>
          <w:sz w:val="22"/>
          <w:szCs w:val="24"/>
        </w:rPr>
        <w:t xml:space="preserve"> számú egységes szerkezetű alapító okirat</w:t>
      </w:r>
      <w:r w:rsidR="00A851EE">
        <w:rPr>
          <w:rFonts w:asciiTheme="majorHAnsi" w:hAnsiTheme="majorHAnsi"/>
          <w:sz w:val="22"/>
          <w:szCs w:val="24"/>
        </w:rPr>
        <w:t>ot visszavonom</w:t>
      </w:r>
      <w:r w:rsidR="004E1EF7">
        <w:rPr>
          <w:rFonts w:asciiTheme="majorHAnsi" w:hAnsiTheme="majorHAnsi"/>
          <w:sz w:val="22"/>
          <w:szCs w:val="24"/>
        </w:rPr>
        <w:t>.</w:t>
      </w:r>
    </w:p>
    <w:p w:rsidR="00861402" w:rsidRPr="002A0DDD" w:rsidRDefault="00F9276A" w:rsidP="00E57AA3">
      <w:pPr>
        <w:tabs>
          <w:tab w:val="left" w:leader="dot" w:pos="9072"/>
          <w:tab w:val="left" w:leader="dot" w:pos="16443"/>
        </w:tabs>
        <w:spacing w:before="600"/>
        <w:jc w:val="both"/>
        <w:rPr>
          <w:rFonts w:asciiTheme="majorHAnsi" w:hAnsiTheme="majorHAnsi"/>
          <w:sz w:val="22"/>
          <w:szCs w:val="24"/>
        </w:rPr>
      </w:pPr>
      <w:r w:rsidRPr="002A0DDD">
        <w:rPr>
          <w:rFonts w:asciiTheme="majorHAnsi" w:hAnsiTheme="majorHAnsi"/>
          <w:sz w:val="22"/>
          <w:szCs w:val="24"/>
        </w:rPr>
        <w:t xml:space="preserve">Kelt: </w:t>
      </w:r>
      <w:r w:rsidR="00A63FDD">
        <w:rPr>
          <w:rFonts w:asciiTheme="majorHAnsi" w:hAnsiTheme="majorHAnsi"/>
          <w:sz w:val="22"/>
          <w:szCs w:val="24"/>
        </w:rPr>
        <w:t>Gyöngyöspata, 2016. február 29</w:t>
      </w:r>
      <w:r w:rsidR="001C458D">
        <w:rPr>
          <w:rFonts w:asciiTheme="majorHAnsi" w:hAnsiTheme="majorHAnsi"/>
          <w:sz w:val="22"/>
          <w:szCs w:val="24"/>
        </w:rPr>
        <w:t>.</w:t>
      </w:r>
    </w:p>
    <w:p w:rsidR="00BB4648" w:rsidRDefault="00BB4648" w:rsidP="00BB4648">
      <w:pPr>
        <w:tabs>
          <w:tab w:val="left" w:leader="dot" w:pos="9072"/>
          <w:tab w:val="left" w:leader="dot" w:pos="16443"/>
        </w:tabs>
        <w:spacing w:before="600" w:after="600"/>
        <w:jc w:val="both"/>
        <w:rPr>
          <w:rFonts w:asciiTheme="majorHAnsi" w:hAnsiTheme="majorHAnsi"/>
          <w:sz w:val="22"/>
          <w:szCs w:val="24"/>
        </w:rPr>
      </w:pPr>
      <w:r>
        <w:rPr>
          <w:rFonts w:asciiTheme="majorHAnsi" w:hAnsiTheme="majorHAnsi"/>
          <w:sz w:val="22"/>
          <w:szCs w:val="24"/>
        </w:rPr>
        <w:t xml:space="preserve">Az államháztartásról szóló törvény végrehajtásáról szóló 368/2011. (XII.31.) Korm. rendelet 5. § (4) bekezdése alapján a Magyar Államkincstár nevében igazolom, hogy jelen alapító okirat módosításokkal egységes szerkezetbe foglalt szövege megfelel az alapító okiratnak a Bokréta Egységes </w:t>
      </w:r>
      <w:proofErr w:type="spellStart"/>
      <w:r>
        <w:rPr>
          <w:rFonts w:asciiTheme="majorHAnsi" w:hAnsiTheme="majorHAnsi"/>
          <w:sz w:val="22"/>
          <w:szCs w:val="24"/>
        </w:rPr>
        <w:t>Óvoda-Bölcsőde</w:t>
      </w:r>
      <w:proofErr w:type="spellEnd"/>
      <w:r>
        <w:rPr>
          <w:rFonts w:asciiTheme="majorHAnsi" w:hAnsiTheme="majorHAnsi"/>
          <w:sz w:val="22"/>
          <w:szCs w:val="24"/>
        </w:rPr>
        <w:t xml:space="preserve"> 2016.február 29.-án kelt</w:t>
      </w:r>
      <w:proofErr w:type="gramStart"/>
      <w:r>
        <w:rPr>
          <w:rFonts w:asciiTheme="majorHAnsi" w:hAnsiTheme="majorHAnsi"/>
          <w:sz w:val="22"/>
          <w:szCs w:val="24"/>
        </w:rPr>
        <w:t>, …</w:t>
      </w:r>
      <w:proofErr w:type="gramEnd"/>
      <w:r>
        <w:rPr>
          <w:rFonts w:asciiTheme="majorHAnsi" w:hAnsiTheme="majorHAnsi"/>
          <w:sz w:val="22"/>
          <w:szCs w:val="24"/>
        </w:rPr>
        <w:t>………………………napjától alkalmazandó M1/2016/Bokréta okiratszámú módosító okirattal végrehajtott módosítása szerinti tartalmának.</w:t>
      </w:r>
    </w:p>
    <w:p w:rsidR="00BB4648" w:rsidRDefault="00BB4648" w:rsidP="00BB4648">
      <w:pPr>
        <w:tabs>
          <w:tab w:val="left" w:leader="dot" w:pos="9072"/>
          <w:tab w:val="left" w:leader="dot" w:pos="16443"/>
        </w:tabs>
        <w:spacing w:before="600" w:after="600"/>
        <w:rPr>
          <w:rFonts w:asciiTheme="majorHAnsi" w:hAnsiTheme="majorHAnsi"/>
          <w:sz w:val="22"/>
          <w:szCs w:val="24"/>
        </w:rPr>
      </w:pPr>
      <w:r>
        <w:rPr>
          <w:rFonts w:asciiTheme="majorHAnsi" w:hAnsiTheme="majorHAnsi"/>
          <w:sz w:val="22"/>
          <w:szCs w:val="24"/>
        </w:rPr>
        <w:t>Kelt: Eger</w:t>
      </w:r>
      <w:proofErr w:type="gramStart"/>
      <w:r>
        <w:rPr>
          <w:rFonts w:asciiTheme="majorHAnsi" w:hAnsiTheme="majorHAnsi"/>
          <w:sz w:val="22"/>
          <w:szCs w:val="24"/>
        </w:rPr>
        <w:t>……………</w:t>
      </w:r>
      <w:proofErr w:type="gramEnd"/>
      <w:r>
        <w:rPr>
          <w:rFonts w:asciiTheme="majorHAnsi" w:hAnsiTheme="majorHAnsi"/>
          <w:sz w:val="22"/>
          <w:szCs w:val="24"/>
        </w:rPr>
        <w:t>év………………..hó……nap.</w:t>
      </w:r>
    </w:p>
    <w:p w:rsidR="008D1BDE" w:rsidRPr="00E57AA3" w:rsidRDefault="00BB4648" w:rsidP="00BB4648">
      <w:pPr>
        <w:tabs>
          <w:tab w:val="left" w:leader="dot" w:pos="9072"/>
          <w:tab w:val="left" w:leader="dot" w:pos="16443"/>
        </w:tabs>
        <w:spacing w:before="600" w:after="600"/>
        <w:rPr>
          <w:rFonts w:asciiTheme="majorHAnsi" w:hAnsiTheme="majorHAnsi"/>
          <w:sz w:val="22"/>
          <w:szCs w:val="24"/>
        </w:rPr>
      </w:pPr>
      <w:r>
        <w:rPr>
          <w:rFonts w:asciiTheme="majorHAnsi" w:hAnsiTheme="majorHAnsi"/>
          <w:sz w:val="22"/>
          <w:szCs w:val="24"/>
        </w:rPr>
        <w:t xml:space="preserve">                                                                                    </w:t>
      </w:r>
      <w:r w:rsidR="00861402" w:rsidRPr="00E57AA3">
        <w:rPr>
          <w:rFonts w:asciiTheme="majorHAnsi" w:hAnsiTheme="majorHAnsi"/>
          <w:sz w:val="22"/>
          <w:szCs w:val="24"/>
        </w:rPr>
        <w:t>P.H.</w:t>
      </w:r>
    </w:p>
    <w:p w:rsidR="00BB4648" w:rsidRDefault="00BB4648" w:rsidP="00087671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Theme="majorHAnsi" w:hAnsiTheme="majorHAnsi"/>
          <w:sz w:val="22"/>
          <w:szCs w:val="24"/>
        </w:rPr>
      </w:pPr>
      <w:r>
        <w:rPr>
          <w:rFonts w:asciiTheme="majorHAnsi" w:hAnsiTheme="majorHAnsi"/>
          <w:sz w:val="22"/>
          <w:szCs w:val="24"/>
        </w:rPr>
        <w:t>Magyar Államkincstár</w:t>
      </w:r>
    </w:p>
    <w:sectPr w:rsidR="00BB4648" w:rsidSect="001375B6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387" w:rsidRDefault="000C5387" w:rsidP="00861402">
      <w:r>
        <w:separator/>
      </w:r>
    </w:p>
  </w:endnote>
  <w:endnote w:type="continuationSeparator" w:id="0">
    <w:p w:rsidR="000C5387" w:rsidRDefault="000C5387" w:rsidP="00861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42200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p w:rsidR="006A441E" w:rsidRPr="009F2115" w:rsidRDefault="00CE3A9F" w:rsidP="002E7C12">
        <w:pPr>
          <w:pStyle w:val="llb"/>
          <w:jc w:val="center"/>
          <w:rPr>
            <w:rFonts w:asciiTheme="majorHAnsi" w:hAnsiTheme="majorHAnsi"/>
            <w:sz w:val="22"/>
            <w:szCs w:val="22"/>
          </w:rPr>
        </w:pPr>
        <w:r w:rsidRPr="009F2115">
          <w:rPr>
            <w:rFonts w:asciiTheme="majorHAnsi" w:hAnsiTheme="majorHAnsi"/>
            <w:sz w:val="22"/>
            <w:szCs w:val="22"/>
          </w:rPr>
          <w:fldChar w:fldCharType="begin"/>
        </w:r>
        <w:r w:rsidR="006A441E" w:rsidRPr="009F2115">
          <w:rPr>
            <w:rFonts w:asciiTheme="majorHAnsi" w:hAnsiTheme="majorHAnsi"/>
            <w:sz w:val="22"/>
            <w:szCs w:val="22"/>
          </w:rPr>
          <w:instrText xml:space="preserve"> PAGE   \* MERGEFORMAT </w:instrText>
        </w:r>
        <w:r w:rsidRPr="009F2115">
          <w:rPr>
            <w:rFonts w:asciiTheme="majorHAnsi" w:hAnsiTheme="majorHAnsi"/>
            <w:sz w:val="22"/>
            <w:szCs w:val="22"/>
          </w:rPr>
          <w:fldChar w:fldCharType="separate"/>
        </w:r>
        <w:r w:rsidR="000D65CA">
          <w:rPr>
            <w:rFonts w:asciiTheme="majorHAnsi" w:hAnsiTheme="majorHAnsi"/>
            <w:noProof/>
            <w:sz w:val="22"/>
            <w:szCs w:val="22"/>
          </w:rPr>
          <w:t>4</w:t>
        </w:r>
        <w:r w:rsidRPr="009F2115">
          <w:rPr>
            <w:rFonts w:asciiTheme="majorHAnsi" w:hAnsiTheme="majorHAnsi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387" w:rsidRDefault="000C5387" w:rsidP="00861402">
      <w:r>
        <w:separator/>
      </w:r>
    </w:p>
  </w:footnote>
  <w:footnote w:type="continuationSeparator" w:id="0">
    <w:p w:rsidR="000C5387" w:rsidRDefault="000C5387" w:rsidP="00861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41E" w:rsidRDefault="006A441E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41E" w:rsidRDefault="006A441E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41E" w:rsidRDefault="006A441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00B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9"/>
  </w:num>
  <w:num w:numId="9">
    <w:abstractNumId w:val="14"/>
  </w:num>
  <w:num w:numId="10">
    <w:abstractNumId w:val="11"/>
  </w:num>
  <w:num w:numId="11">
    <w:abstractNumId w:val="6"/>
  </w:num>
  <w:num w:numId="12">
    <w:abstractNumId w:val="4"/>
  </w:num>
  <w:num w:numId="13">
    <w:abstractNumId w:val="15"/>
  </w:num>
  <w:num w:numId="14">
    <w:abstractNumId w:val="12"/>
  </w:num>
  <w:num w:numId="15">
    <w:abstractNumId w:val="2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Formatting/>
  <w:defaultTabStop w:val="709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861402"/>
    <w:rsid w:val="00003399"/>
    <w:rsid w:val="00005FA3"/>
    <w:rsid w:val="0000774D"/>
    <w:rsid w:val="00014C66"/>
    <w:rsid w:val="000164B1"/>
    <w:rsid w:val="00016E96"/>
    <w:rsid w:val="000200C1"/>
    <w:rsid w:val="00021D5A"/>
    <w:rsid w:val="000233C5"/>
    <w:rsid w:val="00055813"/>
    <w:rsid w:val="0006031B"/>
    <w:rsid w:val="0006058A"/>
    <w:rsid w:val="00087671"/>
    <w:rsid w:val="000B6ABC"/>
    <w:rsid w:val="000C5387"/>
    <w:rsid w:val="000D4611"/>
    <w:rsid w:val="000D65CA"/>
    <w:rsid w:val="000E4A08"/>
    <w:rsid w:val="000E5193"/>
    <w:rsid w:val="000F18AE"/>
    <w:rsid w:val="001130D2"/>
    <w:rsid w:val="0011403E"/>
    <w:rsid w:val="00114A3E"/>
    <w:rsid w:val="00116C82"/>
    <w:rsid w:val="001375B6"/>
    <w:rsid w:val="00141015"/>
    <w:rsid w:val="00145E2F"/>
    <w:rsid w:val="001772DF"/>
    <w:rsid w:val="0018382E"/>
    <w:rsid w:val="001864ED"/>
    <w:rsid w:val="00186A1E"/>
    <w:rsid w:val="00193B81"/>
    <w:rsid w:val="001A3725"/>
    <w:rsid w:val="001A6118"/>
    <w:rsid w:val="001B32D9"/>
    <w:rsid w:val="001B4076"/>
    <w:rsid w:val="001C458D"/>
    <w:rsid w:val="001C60DC"/>
    <w:rsid w:val="001E4CA1"/>
    <w:rsid w:val="001E51F2"/>
    <w:rsid w:val="001E69CE"/>
    <w:rsid w:val="001F3A19"/>
    <w:rsid w:val="00201D72"/>
    <w:rsid w:val="00205FF9"/>
    <w:rsid w:val="00206E0B"/>
    <w:rsid w:val="00212B0A"/>
    <w:rsid w:val="00225359"/>
    <w:rsid w:val="002406C1"/>
    <w:rsid w:val="00270A43"/>
    <w:rsid w:val="00287A35"/>
    <w:rsid w:val="002A0DDD"/>
    <w:rsid w:val="002B0F3B"/>
    <w:rsid w:val="002B7552"/>
    <w:rsid w:val="002C07F1"/>
    <w:rsid w:val="002E7C12"/>
    <w:rsid w:val="002F0BB2"/>
    <w:rsid w:val="00302430"/>
    <w:rsid w:val="003424E1"/>
    <w:rsid w:val="00351687"/>
    <w:rsid w:val="003621B0"/>
    <w:rsid w:val="003657EC"/>
    <w:rsid w:val="0036687F"/>
    <w:rsid w:val="003A4A9C"/>
    <w:rsid w:val="003B4664"/>
    <w:rsid w:val="003B4891"/>
    <w:rsid w:val="003B5F75"/>
    <w:rsid w:val="003B7828"/>
    <w:rsid w:val="003D1F9B"/>
    <w:rsid w:val="003D55AD"/>
    <w:rsid w:val="003D6F4F"/>
    <w:rsid w:val="004048E2"/>
    <w:rsid w:val="00416954"/>
    <w:rsid w:val="00420503"/>
    <w:rsid w:val="0042792C"/>
    <w:rsid w:val="00442C7B"/>
    <w:rsid w:val="004520EA"/>
    <w:rsid w:val="0045799E"/>
    <w:rsid w:val="004632BE"/>
    <w:rsid w:val="004719E6"/>
    <w:rsid w:val="0048095F"/>
    <w:rsid w:val="00486B00"/>
    <w:rsid w:val="00495374"/>
    <w:rsid w:val="004977BD"/>
    <w:rsid w:val="004D1B6B"/>
    <w:rsid w:val="004E1997"/>
    <w:rsid w:val="004E1EF7"/>
    <w:rsid w:val="004E5BA0"/>
    <w:rsid w:val="00512AAC"/>
    <w:rsid w:val="0053549D"/>
    <w:rsid w:val="005640FE"/>
    <w:rsid w:val="00566F3C"/>
    <w:rsid w:val="005A527B"/>
    <w:rsid w:val="005C1EF7"/>
    <w:rsid w:val="0062102D"/>
    <w:rsid w:val="0062209D"/>
    <w:rsid w:val="00622B43"/>
    <w:rsid w:val="00632953"/>
    <w:rsid w:val="006541CD"/>
    <w:rsid w:val="00667A84"/>
    <w:rsid w:val="006A441E"/>
    <w:rsid w:val="006C3424"/>
    <w:rsid w:val="006D148A"/>
    <w:rsid w:val="006D16FE"/>
    <w:rsid w:val="006D20BE"/>
    <w:rsid w:val="006E4FAC"/>
    <w:rsid w:val="006F35EC"/>
    <w:rsid w:val="007020EB"/>
    <w:rsid w:val="00707D76"/>
    <w:rsid w:val="00713BFB"/>
    <w:rsid w:val="0071687C"/>
    <w:rsid w:val="00737E35"/>
    <w:rsid w:val="007416DF"/>
    <w:rsid w:val="00753AA6"/>
    <w:rsid w:val="007578A6"/>
    <w:rsid w:val="007617EB"/>
    <w:rsid w:val="00764D1D"/>
    <w:rsid w:val="0078479B"/>
    <w:rsid w:val="007900F0"/>
    <w:rsid w:val="00791C6B"/>
    <w:rsid w:val="007950AF"/>
    <w:rsid w:val="0079542F"/>
    <w:rsid w:val="007B2EC9"/>
    <w:rsid w:val="007B68DA"/>
    <w:rsid w:val="0080289D"/>
    <w:rsid w:val="0081246A"/>
    <w:rsid w:val="00820868"/>
    <w:rsid w:val="00820E47"/>
    <w:rsid w:val="00823A57"/>
    <w:rsid w:val="00826D21"/>
    <w:rsid w:val="00827F28"/>
    <w:rsid w:val="00835907"/>
    <w:rsid w:val="008445F2"/>
    <w:rsid w:val="0085132C"/>
    <w:rsid w:val="00861402"/>
    <w:rsid w:val="00863728"/>
    <w:rsid w:val="008856A2"/>
    <w:rsid w:val="008943CE"/>
    <w:rsid w:val="008C0F4A"/>
    <w:rsid w:val="008C0F8B"/>
    <w:rsid w:val="008D1BDE"/>
    <w:rsid w:val="008D6FD1"/>
    <w:rsid w:val="008E5C1B"/>
    <w:rsid w:val="008F1B58"/>
    <w:rsid w:val="00903F65"/>
    <w:rsid w:val="009213CD"/>
    <w:rsid w:val="009330B7"/>
    <w:rsid w:val="00947D3E"/>
    <w:rsid w:val="00960F7C"/>
    <w:rsid w:val="00985D73"/>
    <w:rsid w:val="00985D85"/>
    <w:rsid w:val="00991CFB"/>
    <w:rsid w:val="009A26CB"/>
    <w:rsid w:val="009A3F59"/>
    <w:rsid w:val="009A6FD1"/>
    <w:rsid w:val="009D28E9"/>
    <w:rsid w:val="009E7F63"/>
    <w:rsid w:val="009F2115"/>
    <w:rsid w:val="009F31C7"/>
    <w:rsid w:val="00A019F1"/>
    <w:rsid w:val="00A113F6"/>
    <w:rsid w:val="00A16113"/>
    <w:rsid w:val="00A2304D"/>
    <w:rsid w:val="00A247FF"/>
    <w:rsid w:val="00A322EA"/>
    <w:rsid w:val="00A43DC0"/>
    <w:rsid w:val="00A46DBA"/>
    <w:rsid w:val="00A63FDD"/>
    <w:rsid w:val="00A74FCF"/>
    <w:rsid w:val="00A755BA"/>
    <w:rsid w:val="00A851EE"/>
    <w:rsid w:val="00A9094B"/>
    <w:rsid w:val="00AA46D8"/>
    <w:rsid w:val="00AA5F20"/>
    <w:rsid w:val="00AA6F9F"/>
    <w:rsid w:val="00AB2DD3"/>
    <w:rsid w:val="00AB6837"/>
    <w:rsid w:val="00AC01C5"/>
    <w:rsid w:val="00AC75EC"/>
    <w:rsid w:val="00AD29AE"/>
    <w:rsid w:val="00AD6D29"/>
    <w:rsid w:val="00AF282A"/>
    <w:rsid w:val="00AF3B6C"/>
    <w:rsid w:val="00B16D44"/>
    <w:rsid w:val="00B17887"/>
    <w:rsid w:val="00B85764"/>
    <w:rsid w:val="00BA3484"/>
    <w:rsid w:val="00BB4648"/>
    <w:rsid w:val="00BE6DBD"/>
    <w:rsid w:val="00BF3AFD"/>
    <w:rsid w:val="00C2098E"/>
    <w:rsid w:val="00C227EB"/>
    <w:rsid w:val="00C70582"/>
    <w:rsid w:val="00C8030F"/>
    <w:rsid w:val="00C82A3F"/>
    <w:rsid w:val="00C93F42"/>
    <w:rsid w:val="00CB027A"/>
    <w:rsid w:val="00CB1FE8"/>
    <w:rsid w:val="00CD12CF"/>
    <w:rsid w:val="00CD4994"/>
    <w:rsid w:val="00CD6E54"/>
    <w:rsid w:val="00CE3A9F"/>
    <w:rsid w:val="00CF04E8"/>
    <w:rsid w:val="00CF28D9"/>
    <w:rsid w:val="00CF4057"/>
    <w:rsid w:val="00CF568E"/>
    <w:rsid w:val="00D21BF9"/>
    <w:rsid w:val="00D45E38"/>
    <w:rsid w:val="00D5534D"/>
    <w:rsid w:val="00DA5D58"/>
    <w:rsid w:val="00DB0A64"/>
    <w:rsid w:val="00DC12CB"/>
    <w:rsid w:val="00DC274F"/>
    <w:rsid w:val="00DD3B99"/>
    <w:rsid w:val="00DD4F72"/>
    <w:rsid w:val="00DD6D9F"/>
    <w:rsid w:val="00DE7BFE"/>
    <w:rsid w:val="00DF38D7"/>
    <w:rsid w:val="00DF6AF1"/>
    <w:rsid w:val="00E1013C"/>
    <w:rsid w:val="00E11766"/>
    <w:rsid w:val="00E54A4D"/>
    <w:rsid w:val="00E57AA3"/>
    <w:rsid w:val="00E65A89"/>
    <w:rsid w:val="00E82995"/>
    <w:rsid w:val="00E82B98"/>
    <w:rsid w:val="00E850A0"/>
    <w:rsid w:val="00E95A2B"/>
    <w:rsid w:val="00EB1EE7"/>
    <w:rsid w:val="00ED311E"/>
    <w:rsid w:val="00EE4603"/>
    <w:rsid w:val="00EF00CF"/>
    <w:rsid w:val="00EF2FF7"/>
    <w:rsid w:val="00EF4E1A"/>
    <w:rsid w:val="00F028AD"/>
    <w:rsid w:val="00F05E74"/>
    <w:rsid w:val="00F25E9C"/>
    <w:rsid w:val="00F27D9E"/>
    <w:rsid w:val="00F434D7"/>
    <w:rsid w:val="00F465BA"/>
    <w:rsid w:val="00F54EBD"/>
    <w:rsid w:val="00F567EA"/>
    <w:rsid w:val="00F61275"/>
    <w:rsid w:val="00F622CF"/>
    <w:rsid w:val="00F65E88"/>
    <w:rsid w:val="00F729BB"/>
    <w:rsid w:val="00F81A8E"/>
    <w:rsid w:val="00F9276A"/>
    <w:rsid w:val="00F92907"/>
    <w:rsid w:val="00F96F3A"/>
    <w:rsid w:val="00FA3EE8"/>
    <w:rsid w:val="00FB408C"/>
    <w:rsid w:val="00FD4A5D"/>
    <w:rsid w:val="00FE0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6140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67EA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21B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1BF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57A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6140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67EA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21B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1BF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57A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98EF6-70D2-4F28-BD8F-77B6929C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729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Pénzügy</cp:lastModifiedBy>
  <cp:revision>24</cp:revision>
  <cp:lastPrinted>2015-05-28T10:41:00Z</cp:lastPrinted>
  <dcterms:created xsi:type="dcterms:W3CDTF">2015-05-21T12:57:00Z</dcterms:created>
  <dcterms:modified xsi:type="dcterms:W3CDTF">2016-02-23T13:21:00Z</dcterms:modified>
</cp:coreProperties>
</file>